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B0635" w:rsidR="004026E4" w:rsidP="6A46A0D5" w:rsidRDefault="00B52B7D" w14:paraId="4627D549" w14:textId="13EFB9AB">
      <w:pPr>
        <w:jc w:val="both"/>
        <w:rPr>
          <w:rFonts w:ascii="Arial Narrow" w:hAnsi="Arial Narrow"/>
          <w:lang w:val="es-ES"/>
        </w:rPr>
      </w:pPr>
      <w:r w:rsidRPr="6A46A0D5">
        <w:rPr>
          <w:rFonts w:ascii="Arial Narrow" w:hAnsi="Arial Narrow"/>
          <w:lang w:val="es-ES"/>
        </w:rPr>
        <w:t>Fecha: [</w:t>
      </w:r>
      <w:r w:rsidRPr="6A46A0D5">
        <w:rPr>
          <w:rFonts w:ascii="Symbol" w:hAnsi="Symbol" w:eastAsia="Symbol" w:cs="Symbol"/>
          <w:lang w:val="es-ES"/>
        </w:rPr>
        <w:t>·</w:t>
      </w:r>
      <w:r w:rsidRPr="6A46A0D5">
        <w:rPr>
          <w:rFonts w:ascii="Arial Narrow" w:hAnsi="Arial Narrow"/>
          <w:lang w:val="es-ES"/>
        </w:rPr>
        <w:t>]</w:t>
      </w:r>
    </w:p>
    <w:p w:rsidRPr="006B0635" w:rsidR="00DA65C3" w:rsidP="6A46A0D5" w:rsidRDefault="00DA65C3" w14:paraId="4240AB16" w14:textId="77777777">
      <w:pPr>
        <w:jc w:val="both"/>
        <w:rPr>
          <w:rFonts w:ascii="Arial Narrow" w:hAnsi="Arial Narrow"/>
          <w:lang w:val="es-ES"/>
        </w:rPr>
      </w:pPr>
    </w:p>
    <w:p w:rsidRPr="006B0635" w:rsidR="00B045D8" w:rsidP="00037151" w:rsidRDefault="00B045D8" w14:paraId="070EC27B" w14:textId="438D2645">
      <w:pPr>
        <w:spacing w:after="0"/>
        <w:rPr>
          <w:rFonts w:ascii="Arial Narrow" w:hAnsi="Arial Narrow"/>
          <w:lang w:val="es-ES"/>
        </w:rPr>
      </w:pPr>
      <w:r w:rsidRPr="006B0635">
        <w:rPr>
          <w:rFonts w:ascii="Arial Narrow" w:hAnsi="Arial Narrow"/>
          <w:lang w:val="es-ES"/>
        </w:rPr>
        <w:t>Señores,</w:t>
      </w:r>
    </w:p>
    <w:p w:rsidRPr="006B0635" w:rsidR="00B045D8" w:rsidP="00037151" w:rsidRDefault="00B045D8" w14:paraId="7C7D3D5F" w14:textId="7422ECE1">
      <w:pPr>
        <w:spacing w:after="0"/>
        <w:rPr>
          <w:rFonts w:ascii="Arial Narrow" w:hAnsi="Arial Narrow"/>
          <w:b/>
          <w:bCs/>
          <w:lang w:val="es-ES"/>
        </w:rPr>
      </w:pPr>
      <w:r w:rsidRPr="006B0635">
        <w:rPr>
          <w:rFonts w:ascii="Arial Narrow" w:hAnsi="Arial Narrow"/>
          <w:b/>
          <w:bCs/>
          <w:lang w:val="es-ES"/>
        </w:rPr>
        <w:t>PATRIMONIO AUTÓNOMO AEROCAFÉ</w:t>
      </w:r>
      <w:r w:rsidR="00FF5360">
        <w:rPr>
          <w:rFonts w:ascii="Arial Narrow" w:hAnsi="Arial Narrow"/>
          <w:b/>
          <w:bCs/>
          <w:lang w:val="es-ES"/>
        </w:rPr>
        <w:t xml:space="preserve"> (“PA </w:t>
      </w:r>
      <w:r w:rsidR="00287CC0">
        <w:rPr>
          <w:rFonts w:ascii="Arial Narrow" w:hAnsi="Arial Narrow"/>
          <w:b/>
          <w:bCs/>
          <w:lang w:val="es-ES"/>
        </w:rPr>
        <w:t>AEROCAFÉ</w:t>
      </w:r>
      <w:r w:rsidR="00FF5360">
        <w:rPr>
          <w:rFonts w:ascii="Arial Narrow" w:hAnsi="Arial Narrow"/>
          <w:b/>
          <w:bCs/>
          <w:lang w:val="es-ES"/>
        </w:rPr>
        <w:t>”)</w:t>
      </w:r>
    </w:p>
    <w:p w:rsidRPr="006B0635" w:rsidR="00037151" w:rsidRDefault="00107D8D" w14:paraId="0B99E0A8" w14:textId="0C920F99">
      <w:pPr>
        <w:rPr>
          <w:rFonts w:ascii="Arial Narrow" w:hAnsi="Arial Narrow"/>
          <w:lang w:val="es-ES"/>
        </w:rPr>
      </w:pPr>
      <w:r w:rsidRPr="006B0635">
        <w:rPr>
          <w:rFonts w:ascii="Arial Narrow" w:hAnsi="Arial Narrow"/>
          <w:lang w:val="es-ES"/>
        </w:rPr>
        <w:t>Bogotá D.C</w:t>
      </w:r>
    </w:p>
    <w:p w:rsidRPr="006B0635" w:rsidR="00037151" w:rsidRDefault="00037151" w14:paraId="0EA0276B" w14:textId="3273886E">
      <w:pPr>
        <w:rPr>
          <w:rFonts w:ascii="Arial Narrow" w:hAnsi="Arial Narrow"/>
          <w:lang w:val="es-ES"/>
        </w:rPr>
      </w:pPr>
    </w:p>
    <w:p w:rsidRPr="006B0635" w:rsidR="00DA65C3" w:rsidP="7E68FE0B" w:rsidRDefault="2AF58E74" w14:paraId="2E1A4AB7" w14:textId="3D688DA9">
      <w:pPr>
        <w:jc w:val="both"/>
        <w:rPr>
          <w:rFonts w:ascii="Arial Narrow" w:hAnsi="Arial Narrow"/>
          <w:lang w:val="es-ES"/>
        </w:rPr>
      </w:pPr>
      <w:r w:rsidRPr="70990662" w:rsidR="2AF58E74">
        <w:rPr>
          <w:rFonts w:ascii="Arial Narrow" w:hAnsi="Arial Narrow"/>
          <w:b w:val="1"/>
          <w:bCs w:val="1"/>
          <w:lang w:val="es-ES"/>
        </w:rPr>
        <w:t>Asunto:</w:t>
      </w:r>
      <w:r w:rsidRPr="70990662" w:rsidR="2AF58E74">
        <w:rPr>
          <w:rFonts w:ascii="Arial Narrow" w:hAnsi="Arial Narrow"/>
          <w:lang w:val="es-ES"/>
        </w:rPr>
        <w:t xml:space="preserve"> Precalificación</w:t>
      </w:r>
      <w:r w:rsidRPr="70990662" w:rsidR="2AF58E74">
        <w:rPr>
          <w:rFonts w:ascii="Arial Narrow" w:hAnsi="Arial Narrow"/>
          <w:lang w:val="es-ES"/>
        </w:rPr>
        <w:t xml:space="preserve"> </w:t>
      </w:r>
      <w:r w:rsidRPr="70990662" w:rsidR="2AF58E74">
        <w:rPr>
          <w:rFonts w:ascii="Arial Narrow" w:hAnsi="Arial Narrow"/>
          <w:lang w:val="es-ES"/>
        </w:rPr>
        <w:t>No. [</w:t>
      </w:r>
      <w:r w:rsidRPr="70990662" w:rsidR="2AF58E74">
        <w:rPr>
          <w:rFonts w:ascii="Symbol" w:hAnsi="Symbol" w:eastAsia="Symbol" w:cs="Symbol"/>
          <w:lang w:val="es-ES"/>
        </w:rPr>
        <w:t>·</w:t>
      </w:r>
      <w:r w:rsidRPr="70990662" w:rsidR="2AF58E74">
        <w:rPr>
          <w:rFonts w:ascii="Arial Narrow" w:hAnsi="Arial Narrow"/>
          <w:lang w:val="es-ES"/>
        </w:rPr>
        <w:t>]</w:t>
      </w:r>
      <w:r w:rsidRPr="70990662" w:rsidR="2AF58E74">
        <w:rPr>
          <w:rFonts w:ascii="Arial Narrow" w:hAnsi="Arial Narrow"/>
          <w:lang w:val="es-ES"/>
        </w:rPr>
        <w:t xml:space="preserve"> p</w:t>
      </w:r>
      <w:r w:rsidRPr="70990662" w:rsidR="2AF58E74">
        <w:rPr>
          <w:rFonts w:ascii="Arial Narrow" w:hAnsi="Arial Narrow"/>
          <w:lang w:val="es-ES"/>
        </w:rPr>
        <w:t xml:space="preserve">ara la selección del contratista de </w:t>
      </w:r>
      <w:r w:rsidRPr="70990662" w:rsidR="1C6FFA8A">
        <w:rPr>
          <w:rFonts w:ascii="Arial Narrow" w:hAnsi="Arial Narrow"/>
          <w:lang w:val="es-ES"/>
        </w:rPr>
        <w:t xml:space="preserve">las obras </w:t>
      </w:r>
      <w:r w:rsidRPr="70990662" w:rsidR="2AF58E74">
        <w:rPr>
          <w:rFonts w:ascii="Arial Narrow" w:hAnsi="Arial Narrow"/>
          <w:lang w:val="es-ES"/>
        </w:rPr>
        <w:t>Lado Aire del Aeropuerto del Café - Etapa 1.</w:t>
      </w:r>
    </w:p>
    <w:p w:rsidR="003C233B" w:rsidRDefault="003C233B" w14:paraId="760A3550" w14:textId="77777777">
      <w:pPr>
        <w:rPr>
          <w:rFonts w:ascii="Arial Narrow" w:hAnsi="Arial Narrow"/>
          <w:lang w:val="es-ES"/>
        </w:rPr>
      </w:pPr>
    </w:p>
    <w:p w:rsidR="00842D7A" w:rsidP="00374F54" w:rsidRDefault="29503ED9" w14:paraId="53A0BA8E" w14:textId="0924B580">
      <w:pPr>
        <w:jc w:val="both"/>
        <w:rPr>
          <w:rFonts w:ascii="Arial Narrow" w:hAnsi="Arial Narrow"/>
          <w:lang w:val="es-ES"/>
        </w:rPr>
      </w:pPr>
      <w:r w:rsidRPr="70990662" w:rsidR="29503ED9">
        <w:rPr>
          <w:rFonts w:ascii="Arial Narrow" w:hAnsi="Arial Narrow"/>
          <w:lang w:val="es-ES"/>
        </w:rPr>
        <w:t>Por medio de la presente manifestamos que conocemos y entendemos el documento de “</w:t>
      </w:r>
      <w:r w:rsidRPr="70990662" w:rsidR="72058D9A">
        <w:rPr>
          <w:rFonts w:ascii="Arial Narrow" w:hAnsi="Arial Narrow"/>
          <w:lang w:val="es-ES"/>
        </w:rPr>
        <w:t>Términos de Referencia</w:t>
      </w:r>
      <w:r w:rsidRPr="70990662" w:rsidR="29503ED9">
        <w:rPr>
          <w:rFonts w:ascii="Arial Narrow" w:hAnsi="Arial Narrow"/>
          <w:lang w:val="es-ES"/>
        </w:rPr>
        <w:t xml:space="preserve"> de </w:t>
      </w:r>
      <w:r w:rsidRPr="70990662" w:rsidR="2D5DA53B">
        <w:rPr>
          <w:rFonts w:ascii="Arial Narrow" w:hAnsi="Arial Narrow"/>
          <w:lang w:val="es-ES"/>
        </w:rPr>
        <w:t xml:space="preserve">la </w:t>
      </w:r>
      <w:r w:rsidRPr="70990662" w:rsidR="29503ED9">
        <w:rPr>
          <w:rFonts w:ascii="Arial Narrow" w:hAnsi="Arial Narrow"/>
          <w:lang w:val="es-ES"/>
        </w:rPr>
        <w:t xml:space="preserve">Precalificación para la definición de la Lista de Precalificados que podrán participar en la convocatoria abierta para la selección del contratista que </w:t>
      </w:r>
      <w:r w:rsidRPr="70990662" w:rsidR="29503ED9">
        <w:rPr>
          <w:rFonts w:ascii="Arial Narrow" w:hAnsi="Arial Narrow"/>
          <w:lang w:val="es-ES"/>
        </w:rPr>
        <w:t>desarrollará</w:t>
      </w:r>
      <w:r w:rsidRPr="70990662" w:rsidR="29503ED9">
        <w:rPr>
          <w:rFonts w:ascii="Arial Narrow" w:hAnsi="Arial Narrow"/>
          <w:lang w:val="es-ES"/>
        </w:rPr>
        <w:t xml:space="preserve"> la ejecución de las obras de construcción del Lado Aire del Aeropuerto del Café - Etapa 1”, incluidos todos y cada uno de sus capítulos y secciones, que estamos de acuerdo con su contenido y en consecuencia aceptamos todas y cada una de las disposiciones en él contenidas, así como las establecidas por la ley. </w:t>
      </w:r>
    </w:p>
    <w:p w:rsidR="00BC3532" w:rsidP="00374F54" w:rsidRDefault="00201CF5" w14:paraId="4BB93B11" w14:textId="4BDF6623">
      <w:pPr>
        <w:jc w:val="both"/>
        <w:rPr>
          <w:rFonts w:ascii="Arial Narrow" w:hAnsi="Arial Narrow"/>
          <w:lang w:val="es-ES"/>
        </w:rPr>
      </w:pPr>
      <w:r w:rsidRPr="5559A1C0">
        <w:rPr>
          <w:rFonts w:ascii="Arial Narrow" w:hAnsi="Arial Narrow"/>
          <w:lang w:val="es-ES"/>
        </w:rPr>
        <w:t xml:space="preserve">En ese sentido, </w:t>
      </w:r>
      <w:r w:rsidRPr="5559A1C0" w:rsidR="00695AE7">
        <w:rPr>
          <w:rFonts w:ascii="Arial Narrow" w:hAnsi="Arial Narrow"/>
          <w:lang w:val="es-ES"/>
        </w:rPr>
        <w:t xml:space="preserve">los suscritos, </w:t>
      </w:r>
      <w:r w:rsidRPr="5559A1C0">
        <w:rPr>
          <w:rFonts w:ascii="Arial Narrow" w:hAnsi="Arial Narrow"/>
          <w:lang w:val="es-ES"/>
        </w:rPr>
        <w:t xml:space="preserve">manifestamos la intención de </w:t>
      </w:r>
      <w:r w:rsidRPr="5559A1C0" w:rsidR="009478AF">
        <w:rPr>
          <w:rFonts w:ascii="Arial Narrow" w:hAnsi="Arial Narrow"/>
          <w:lang w:val="es-ES"/>
        </w:rPr>
        <w:t>presentar la Propuesta de Precalificación</w:t>
      </w:r>
      <w:r w:rsidRPr="5559A1C0" w:rsidR="00842D7A">
        <w:rPr>
          <w:rFonts w:ascii="Arial Narrow" w:hAnsi="Arial Narrow"/>
          <w:lang w:val="es-ES"/>
        </w:rPr>
        <w:t xml:space="preserve"> por parte de</w:t>
      </w:r>
      <w:r w:rsidRPr="5559A1C0" w:rsidR="0024307A">
        <w:rPr>
          <w:rFonts w:ascii="Arial Narrow" w:hAnsi="Arial Narrow"/>
          <w:lang w:val="es-ES"/>
        </w:rPr>
        <w:t xml:space="preserve">l </w:t>
      </w:r>
      <w:r w:rsidRPr="5559A1C0" w:rsidR="00E573D0">
        <w:rPr>
          <w:rFonts w:ascii="Arial Narrow" w:hAnsi="Arial Narrow"/>
          <w:lang w:val="es-ES"/>
        </w:rPr>
        <w:t>Participante</w:t>
      </w:r>
      <w:r w:rsidRPr="5559A1C0" w:rsidR="0024307A">
        <w:rPr>
          <w:rFonts w:ascii="Arial Narrow" w:hAnsi="Arial Narrow"/>
          <w:lang w:val="es-ES"/>
        </w:rPr>
        <w:t xml:space="preserve"> </w:t>
      </w:r>
      <w:r w:rsidRPr="5559A1C0" w:rsidR="00E24569">
        <w:rPr>
          <w:rFonts w:ascii="Arial Narrow" w:hAnsi="Arial Narrow"/>
          <w:lang w:val="es-ES"/>
        </w:rPr>
        <w:t>[</w:t>
      </w:r>
      <w:r w:rsidRPr="5559A1C0" w:rsidR="001B7E06">
        <w:rPr>
          <w:rFonts w:ascii="Arial Narrow" w:hAnsi="Arial Narrow"/>
          <w:color w:val="C00000"/>
          <w:lang w:val="es-ES"/>
        </w:rPr>
        <w:t xml:space="preserve">Nombre del </w:t>
      </w:r>
      <w:r w:rsidRPr="5559A1C0" w:rsidR="003B6922">
        <w:rPr>
          <w:rFonts w:ascii="Arial Narrow" w:hAnsi="Arial Narrow"/>
          <w:color w:val="C00000"/>
          <w:lang w:val="es-ES"/>
        </w:rPr>
        <w:t>Participante</w:t>
      </w:r>
      <w:r w:rsidRPr="5559A1C0" w:rsidR="00E24569">
        <w:rPr>
          <w:rFonts w:ascii="Arial Narrow" w:hAnsi="Arial Narrow"/>
          <w:lang w:val="es-ES"/>
        </w:rPr>
        <w:t>]</w:t>
      </w:r>
      <w:r w:rsidRPr="5559A1C0" w:rsidR="6D647176">
        <w:rPr>
          <w:rFonts w:ascii="Arial Narrow" w:hAnsi="Arial Narrow"/>
          <w:lang w:val="es-ES"/>
        </w:rPr>
        <w:t xml:space="preserve">, cuya conformación </w:t>
      </w:r>
      <w:r w:rsidRPr="5559A1C0" w:rsidR="1BD8D934">
        <w:rPr>
          <w:rFonts w:ascii="Arial Narrow" w:hAnsi="Arial Narrow"/>
          <w:lang w:val="es-ES"/>
        </w:rPr>
        <w:t xml:space="preserve">se </w:t>
      </w:r>
      <w:r w:rsidRPr="5559A1C0" w:rsidR="00E32F01">
        <w:rPr>
          <w:rFonts w:ascii="Arial Narrow" w:hAnsi="Arial Narrow"/>
          <w:lang w:val="es-ES"/>
        </w:rPr>
        <w:t xml:space="preserve">indica </w:t>
      </w:r>
      <w:r w:rsidRPr="5559A1C0" w:rsidR="61B7315A">
        <w:rPr>
          <w:rFonts w:ascii="Arial Narrow" w:hAnsi="Arial Narrow"/>
          <w:lang w:val="es-ES"/>
        </w:rPr>
        <w:t>e</w:t>
      </w:r>
      <w:r w:rsidRPr="5559A1C0" w:rsidR="00E32F01">
        <w:rPr>
          <w:rFonts w:ascii="Arial Narrow" w:hAnsi="Arial Narrow"/>
          <w:lang w:val="es-ES"/>
        </w:rPr>
        <w:t>n</w:t>
      </w:r>
      <w:r w:rsidRPr="5559A1C0" w:rsidR="61B7315A">
        <w:rPr>
          <w:rFonts w:ascii="Arial Narrow" w:hAnsi="Arial Narrow"/>
          <w:lang w:val="es-ES"/>
        </w:rPr>
        <w:t xml:space="preserve"> el siguiente cuadro</w:t>
      </w:r>
      <w:r w:rsidRPr="5559A1C0" w:rsidR="00E32F01">
        <w:rPr>
          <w:rFonts w:ascii="Arial Narrow" w:hAnsi="Arial Narrow"/>
          <w:lang w:val="es-ES"/>
        </w:rPr>
        <w:t xml:space="preserve"> (</w:t>
      </w:r>
      <w:r w:rsidRPr="5559A1C0" w:rsidR="00800576">
        <w:rPr>
          <w:rFonts w:ascii="Arial Narrow" w:hAnsi="Arial Narrow"/>
          <w:lang w:val="es-ES"/>
        </w:rPr>
        <w:t>en caso de ser Estructura Plural</w:t>
      </w:r>
      <w:r w:rsidRPr="5559A1C0" w:rsidR="00E32F01">
        <w:rPr>
          <w:rFonts w:ascii="Arial Narrow" w:hAnsi="Arial Narrow"/>
          <w:lang w:val="es-ES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55A00" w:rsidTr="00055A00" w14:paraId="73C2AE7D" w14:textId="77777777">
        <w:tc>
          <w:tcPr>
            <w:tcW w:w="4414" w:type="dxa"/>
            <w:shd w:val="clear" w:color="auto" w:fill="D9D9D9" w:themeFill="background1" w:themeFillShade="D9"/>
          </w:tcPr>
          <w:p w:rsidRPr="00055A00" w:rsidR="00055A00" w:rsidP="00055A00" w:rsidRDefault="000355D3" w14:paraId="5B50D767" w14:textId="2F1CB01A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Integrantes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:rsidRPr="00055A00" w:rsidR="00055A00" w:rsidP="00055A00" w:rsidRDefault="00055A00" w14:paraId="476473FE" w14:textId="67304725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055A00">
              <w:rPr>
                <w:rFonts w:ascii="Arial Narrow" w:hAnsi="Arial Narrow"/>
                <w:b/>
                <w:bCs/>
                <w:lang w:val="es-ES"/>
              </w:rPr>
              <w:t>Participación (%)</w:t>
            </w:r>
          </w:p>
        </w:tc>
      </w:tr>
      <w:tr w:rsidR="00055A00" w:rsidTr="00055A00" w14:paraId="16D441F1" w14:textId="77777777">
        <w:tc>
          <w:tcPr>
            <w:tcW w:w="4414" w:type="dxa"/>
          </w:tcPr>
          <w:p w:rsidR="00055A00" w:rsidP="00374F54" w:rsidRDefault="00055A00" w14:paraId="0EACDBBD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4414" w:type="dxa"/>
          </w:tcPr>
          <w:p w:rsidR="00055A00" w:rsidP="00374F54" w:rsidRDefault="00055A00" w14:paraId="18768B8C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C3A4B" w:rsidTr="00055BE3" w14:paraId="4FE52B28" w14:textId="77777777">
        <w:tc>
          <w:tcPr>
            <w:tcW w:w="4414" w:type="dxa"/>
          </w:tcPr>
          <w:p w:rsidR="003C3A4B" w:rsidP="00055BE3" w:rsidRDefault="003C3A4B" w14:paraId="1E85BF65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4414" w:type="dxa"/>
          </w:tcPr>
          <w:p w:rsidR="003C3A4B" w:rsidP="00055BE3" w:rsidRDefault="003C3A4B" w14:paraId="0C0C5352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C3A4B" w:rsidTr="00055BE3" w14:paraId="2D74E396" w14:textId="77777777">
        <w:tc>
          <w:tcPr>
            <w:tcW w:w="4414" w:type="dxa"/>
          </w:tcPr>
          <w:p w:rsidR="003C3A4B" w:rsidP="00055BE3" w:rsidRDefault="003C3A4B" w14:paraId="25B58A7B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4414" w:type="dxa"/>
          </w:tcPr>
          <w:p w:rsidR="003C3A4B" w:rsidP="00055BE3" w:rsidRDefault="003C3A4B" w14:paraId="408E4835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055A00" w:rsidTr="00055A00" w14:paraId="7C99760A" w14:textId="77777777">
        <w:tc>
          <w:tcPr>
            <w:tcW w:w="4414" w:type="dxa"/>
          </w:tcPr>
          <w:p w:rsidR="00055A00" w:rsidP="00374F54" w:rsidRDefault="00055A00" w14:paraId="67F28A59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4414" w:type="dxa"/>
          </w:tcPr>
          <w:p w:rsidR="00055A00" w:rsidP="00374F54" w:rsidRDefault="00055A00" w14:paraId="5EB26354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055A00" w:rsidTr="00055A00" w14:paraId="185F7FDD" w14:textId="77777777">
        <w:tc>
          <w:tcPr>
            <w:tcW w:w="4414" w:type="dxa"/>
            <w:shd w:val="clear" w:color="auto" w:fill="D9D9D9" w:themeFill="background1" w:themeFillShade="D9"/>
          </w:tcPr>
          <w:p w:rsidRPr="00055A00" w:rsidR="00055A00" w:rsidP="00055A00" w:rsidRDefault="00055A00" w14:paraId="26524662" w14:textId="2F8E469F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055A00">
              <w:rPr>
                <w:rFonts w:ascii="Arial Narrow" w:hAnsi="Arial Narrow"/>
                <w:b/>
                <w:bCs/>
                <w:lang w:val="es-ES"/>
              </w:rPr>
              <w:t>TOTAL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:rsidRPr="00055A00" w:rsidR="00055A00" w:rsidP="00055A00" w:rsidRDefault="00136FD9" w14:paraId="3D62F50B" w14:textId="00543AB3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100%</w:t>
            </w:r>
          </w:p>
        </w:tc>
      </w:tr>
    </w:tbl>
    <w:p w:rsidR="000B0007" w:rsidP="00374F54" w:rsidRDefault="000B0007" w14:paraId="42A7DA75" w14:textId="77777777">
      <w:pPr>
        <w:jc w:val="both"/>
        <w:rPr>
          <w:rFonts w:ascii="Arial Narrow" w:hAnsi="Arial Narrow"/>
          <w:lang w:val="es-ES"/>
        </w:rPr>
      </w:pPr>
    </w:p>
    <w:p w:rsidR="009577C6" w:rsidP="00B42191" w:rsidRDefault="007E43CD" w14:paraId="2CFB99CD" w14:textId="49610D1B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Los suscritos dejamos constancia </w:t>
      </w:r>
      <w:r w:rsidR="00B42191">
        <w:rPr>
          <w:rFonts w:ascii="Arial Narrow" w:hAnsi="Arial Narrow"/>
          <w:lang w:val="es-ES"/>
        </w:rPr>
        <w:t xml:space="preserve">de que no existen causales de inhabilidad, incompatibilidad o conflictos de interés que nos impidan participar en la presente </w:t>
      </w:r>
      <w:r w:rsidRPr="00B42191" w:rsidR="00B42191">
        <w:rPr>
          <w:rFonts w:ascii="Arial Narrow" w:hAnsi="Arial Narrow"/>
          <w:lang w:val="es-ES"/>
        </w:rPr>
        <w:t xml:space="preserve">Precalificación </w:t>
      </w:r>
      <w:r w:rsidR="00B95A20">
        <w:rPr>
          <w:rFonts w:ascii="Arial Narrow" w:hAnsi="Arial Narrow"/>
          <w:lang w:val="es-ES"/>
        </w:rPr>
        <w:t xml:space="preserve">y </w:t>
      </w:r>
      <w:r w:rsidR="00FF5360">
        <w:rPr>
          <w:rFonts w:ascii="Arial Narrow" w:hAnsi="Arial Narrow"/>
          <w:lang w:val="es-ES"/>
        </w:rPr>
        <w:t xml:space="preserve">eventualmente en la Convocatoria Abierta que el </w:t>
      </w:r>
      <w:r w:rsidRPr="006F53D3" w:rsidR="006F53D3">
        <w:rPr>
          <w:rFonts w:ascii="Arial Narrow" w:hAnsi="Arial Narrow"/>
          <w:lang w:val="es-ES"/>
        </w:rPr>
        <w:t>PA AEROCAFÉ</w:t>
      </w:r>
      <w:r w:rsidR="007B02E3">
        <w:rPr>
          <w:rFonts w:ascii="Arial Narrow" w:hAnsi="Arial Narrow"/>
          <w:lang w:val="es-ES"/>
        </w:rPr>
        <w:t xml:space="preserve"> </w:t>
      </w:r>
      <w:r w:rsidR="00996FEA">
        <w:rPr>
          <w:rFonts w:ascii="Arial Narrow" w:hAnsi="Arial Narrow"/>
          <w:lang w:val="es-ES"/>
        </w:rPr>
        <w:t>inicie</w:t>
      </w:r>
      <w:r w:rsidR="00BE3FFA">
        <w:rPr>
          <w:rFonts w:ascii="Arial Narrow" w:hAnsi="Arial Narrow"/>
          <w:lang w:val="es-ES"/>
        </w:rPr>
        <w:t xml:space="preserve"> </w:t>
      </w:r>
      <w:r w:rsidR="00447A89">
        <w:rPr>
          <w:rFonts w:ascii="Arial Narrow" w:hAnsi="Arial Narrow"/>
          <w:lang w:val="es-ES"/>
        </w:rPr>
        <w:t>para la selección del contratist</w:t>
      </w:r>
      <w:r w:rsidR="00BE3FFA">
        <w:rPr>
          <w:rFonts w:ascii="Arial Narrow" w:hAnsi="Arial Narrow"/>
          <w:lang w:val="es-ES"/>
        </w:rPr>
        <w:t>a del Proyecto.</w:t>
      </w:r>
    </w:p>
    <w:p w:rsidR="004767A4" w:rsidP="00B42191" w:rsidRDefault="00751681" w14:paraId="0865E859" w14:textId="120F8BFC">
      <w:pPr>
        <w:jc w:val="both"/>
        <w:rPr>
          <w:rFonts w:ascii="Arial Narrow" w:hAnsi="Arial Narrow"/>
          <w:lang w:val="es-ES"/>
        </w:rPr>
      </w:pPr>
      <w:r w:rsidRPr="5559A1C0">
        <w:rPr>
          <w:rFonts w:ascii="Arial Narrow" w:hAnsi="Arial Narrow"/>
          <w:lang w:val="es-ES"/>
        </w:rPr>
        <w:t>Garantizamos la veracidad y exactitud de t</w:t>
      </w:r>
      <w:r w:rsidRPr="5559A1C0" w:rsidR="00A05EA7">
        <w:rPr>
          <w:rFonts w:ascii="Arial Narrow" w:hAnsi="Arial Narrow"/>
          <w:lang w:val="es-ES"/>
        </w:rPr>
        <w:t xml:space="preserve">oda la información, las declaraciones y las descripciones incluidas en </w:t>
      </w:r>
      <w:r w:rsidRPr="5559A1C0" w:rsidR="203FB6B5">
        <w:rPr>
          <w:rFonts w:ascii="Arial Narrow" w:hAnsi="Arial Narrow"/>
          <w:lang w:val="es-ES"/>
        </w:rPr>
        <w:t>nuestra</w:t>
      </w:r>
      <w:r w:rsidRPr="5559A1C0" w:rsidR="007F6AEC">
        <w:rPr>
          <w:rFonts w:ascii="Arial Narrow" w:hAnsi="Arial Narrow"/>
          <w:lang w:val="es-ES"/>
        </w:rPr>
        <w:t xml:space="preserve"> Propuesta de Precalificación</w:t>
      </w:r>
      <w:r w:rsidRPr="5559A1C0">
        <w:rPr>
          <w:rFonts w:ascii="Arial Narrow" w:hAnsi="Arial Narrow"/>
          <w:lang w:val="es-ES"/>
        </w:rPr>
        <w:t xml:space="preserve">, </w:t>
      </w:r>
      <w:r w:rsidRPr="5559A1C0" w:rsidR="00ED5479">
        <w:rPr>
          <w:rFonts w:ascii="Arial Narrow" w:hAnsi="Arial Narrow"/>
          <w:lang w:val="es-ES"/>
        </w:rPr>
        <w:t>según nuestro leal saber y entender.</w:t>
      </w:r>
      <w:r w:rsidRPr="5559A1C0" w:rsidR="00913EF4">
        <w:rPr>
          <w:rFonts w:ascii="Arial Narrow" w:hAnsi="Arial Narrow"/>
          <w:lang w:val="es-ES"/>
        </w:rPr>
        <w:t xml:space="preserve"> También autorizamos al PA AEROCAFÉ </w:t>
      </w:r>
      <w:r w:rsidRPr="5559A1C0" w:rsidR="00BB14B3">
        <w:rPr>
          <w:rFonts w:ascii="Arial Narrow" w:hAnsi="Arial Narrow"/>
          <w:lang w:val="es-ES"/>
        </w:rPr>
        <w:t xml:space="preserve">para que cualquier persona natural o jurídica le suministre </w:t>
      </w:r>
      <w:r w:rsidRPr="5559A1C0" w:rsidR="004724C3">
        <w:rPr>
          <w:rFonts w:ascii="Arial Narrow" w:hAnsi="Arial Narrow"/>
          <w:lang w:val="es-ES"/>
        </w:rPr>
        <w:t>todos los datos que considere necesarios para verificar la información presentad</w:t>
      </w:r>
      <w:r w:rsidRPr="5559A1C0" w:rsidR="00E418BE">
        <w:rPr>
          <w:rFonts w:ascii="Arial Narrow" w:hAnsi="Arial Narrow"/>
          <w:lang w:val="es-ES"/>
        </w:rPr>
        <w:t>a</w:t>
      </w:r>
      <w:r w:rsidRPr="5559A1C0" w:rsidR="00AF00A1">
        <w:rPr>
          <w:rFonts w:ascii="Arial Narrow" w:hAnsi="Arial Narrow"/>
          <w:lang w:val="es-ES"/>
        </w:rPr>
        <w:t>.</w:t>
      </w:r>
    </w:p>
    <w:p w:rsidR="00F55441" w:rsidP="00B42191" w:rsidRDefault="00A11AC9" w14:paraId="7E436A1E" w14:textId="65338F2F">
      <w:pPr>
        <w:jc w:val="both"/>
        <w:rPr>
          <w:rFonts w:ascii="Arial Narrow" w:hAnsi="Arial Narrow"/>
          <w:lang w:val="es-ES"/>
        </w:rPr>
      </w:pPr>
      <w:r w:rsidRPr="70990662" w:rsidR="00A11AC9">
        <w:rPr>
          <w:rFonts w:ascii="Arial Narrow" w:hAnsi="Arial Narrow"/>
          <w:lang w:val="es-ES"/>
        </w:rPr>
        <w:t>En caso de que el vencimiento del per</w:t>
      </w:r>
      <w:r w:rsidRPr="70990662" w:rsidR="00555823">
        <w:rPr>
          <w:rFonts w:ascii="Arial Narrow" w:hAnsi="Arial Narrow"/>
          <w:lang w:val="es-ES"/>
        </w:rPr>
        <w:t>í</w:t>
      </w:r>
      <w:r w:rsidRPr="70990662" w:rsidR="00A11AC9">
        <w:rPr>
          <w:rFonts w:ascii="Arial Narrow" w:hAnsi="Arial Narrow"/>
          <w:lang w:val="es-ES"/>
        </w:rPr>
        <w:t>odo de duración de</w:t>
      </w:r>
      <w:r w:rsidRPr="70990662" w:rsidR="00BE3B81">
        <w:rPr>
          <w:rFonts w:ascii="Arial Narrow" w:hAnsi="Arial Narrow"/>
          <w:lang w:val="es-ES"/>
        </w:rPr>
        <w:t xml:space="preserve"> </w:t>
      </w:r>
      <w:r w:rsidRPr="70990662" w:rsidR="00A11AC9">
        <w:rPr>
          <w:rFonts w:ascii="Arial Narrow" w:hAnsi="Arial Narrow"/>
          <w:lang w:val="es-ES"/>
        </w:rPr>
        <w:t xml:space="preserve">la persona jurídica del </w:t>
      </w:r>
      <w:r w:rsidRPr="70990662" w:rsidR="00C06CA4">
        <w:rPr>
          <w:rFonts w:ascii="Arial Narrow" w:hAnsi="Arial Narrow"/>
          <w:lang w:val="es-ES"/>
        </w:rPr>
        <w:t>Participante</w:t>
      </w:r>
      <w:r w:rsidRPr="70990662" w:rsidR="00A11AC9">
        <w:rPr>
          <w:rFonts w:ascii="Arial Narrow" w:hAnsi="Arial Narrow"/>
          <w:lang w:val="es-ES"/>
        </w:rPr>
        <w:t xml:space="preserve"> </w:t>
      </w:r>
      <w:r w:rsidRPr="70990662" w:rsidR="00642D5E">
        <w:rPr>
          <w:rFonts w:ascii="Arial Narrow" w:hAnsi="Arial Narrow"/>
          <w:lang w:val="es-ES"/>
        </w:rPr>
        <w:t>o de</w:t>
      </w:r>
      <w:r w:rsidRPr="70990662" w:rsidR="00C9012F">
        <w:rPr>
          <w:rFonts w:ascii="Arial Narrow" w:hAnsi="Arial Narrow"/>
          <w:lang w:val="es-ES"/>
        </w:rPr>
        <w:t xml:space="preserve"> </w:t>
      </w:r>
      <w:r w:rsidRPr="70990662" w:rsidR="00923A3B">
        <w:rPr>
          <w:rFonts w:ascii="Arial Narrow" w:hAnsi="Arial Narrow"/>
          <w:lang w:val="es-ES"/>
        </w:rPr>
        <w:t xml:space="preserve">alguna de </w:t>
      </w:r>
      <w:r w:rsidRPr="70990662" w:rsidR="00C9012F">
        <w:rPr>
          <w:rFonts w:ascii="Arial Narrow" w:hAnsi="Arial Narrow"/>
          <w:lang w:val="es-ES"/>
        </w:rPr>
        <w:t xml:space="preserve">las personas jurídicas que integran la Estructura Plural del </w:t>
      </w:r>
      <w:r w:rsidRPr="70990662" w:rsidR="00C06CA4">
        <w:rPr>
          <w:rFonts w:ascii="Arial Narrow" w:hAnsi="Arial Narrow"/>
          <w:lang w:val="es-ES"/>
        </w:rPr>
        <w:t>Parti</w:t>
      </w:r>
      <w:r w:rsidRPr="70990662" w:rsidR="00B256F7">
        <w:rPr>
          <w:rFonts w:ascii="Arial Narrow" w:hAnsi="Arial Narrow"/>
          <w:lang w:val="es-ES"/>
        </w:rPr>
        <w:t>cipante</w:t>
      </w:r>
      <w:r w:rsidRPr="70990662" w:rsidR="00C9012F">
        <w:rPr>
          <w:rFonts w:ascii="Arial Narrow" w:hAnsi="Arial Narrow"/>
          <w:lang w:val="es-ES"/>
        </w:rPr>
        <w:t xml:space="preserve"> (según </w:t>
      </w:r>
      <w:r w:rsidRPr="70990662" w:rsidR="00C32BD6">
        <w:rPr>
          <w:rFonts w:ascii="Arial Narrow" w:hAnsi="Arial Narrow"/>
          <w:lang w:val="es-ES"/>
        </w:rPr>
        <w:t>sea el caso</w:t>
      </w:r>
      <w:r w:rsidRPr="70990662" w:rsidR="00C9012F">
        <w:rPr>
          <w:rFonts w:ascii="Arial Narrow" w:hAnsi="Arial Narrow"/>
          <w:lang w:val="es-ES"/>
        </w:rPr>
        <w:t xml:space="preserve">) </w:t>
      </w:r>
      <w:r w:rsidRPr="70990662" w:rsidR="00A11AC9">
        <w:rPr>
          <w:rFonts w:ascii="Arial Narrow" w:hAnsi="Arial Narrow"/>
          <w:lang w:val="es-ES"/>
        </w:rPr>
        <w:t xml:space="preserve">sea inferior al plazo exigido en </w:t>
      </w:r>
      <w:r w:rsidRPr="70990662" w:rsidR="64CA2594">
        <w:rPr>
          <w:rFonts w:ascii="Arial Narrow" w:hAnsi="Arial Narrow"/>
          <w:lang w:val="es-ES"/>
        </w:rPr>
        <w:t xml:space="preserve">los Términos de Referencia de la </w:t>
      </w:r>
      <w:r w:rsidRPr="70990662" w:rsidR="00A11AC9">
        <w:rPr>
          <w:rFonts w:ascii="Arial Narrow" w:hAnsi="Arial Narrow"/>
          <w:lang w:val="es-ES"/>
        </w:rPr>
        <w:t xml:space="preserve">Precalificación, </w:t>
      </w:r>
      <w:r w:rsidRPr="70990662" w:rsidR="00EB50D9">
        <w:rPr>
          <w:rFonts w:ascii="Arial Narrow" w:hAnsi="Arial Narrow"/>
          <w:lang w:val="es-ES"/>
        </w:rPr>
        <w:t xml:space="preserve">presentaremos anexo a </w:t>
      </w:r>
      <w:r w:rsidRPr="70990662" w:rsidR="000C4441">
        <w:rPr>
          <w:rFonts w:ascii="Arial Narrow" w:hAnsi="Arial Narrow"/>
          <w:lang w:val="es-ES"/>
        </w:rPr>
        <w:t>la</w:t>
      </w:r>
      <w:r w:rsidRPr="70990662" w:rsidR="00EB50D9">
        <w:rPr>
          <w:rFonts w:ascii="Arial Narrow" w:hAnsi="Arial Narrow"/>
          <w:lang w:val="es-ES"/>
        </w:rPr>
        <w:t xml:space="preserve"> Propuesta </w:t>
      </w:r>
      <w:r w:rsidRPr="70990662" w:rsidR="00AD6E72">
        <w:rPr>
          <w:rFonts w:ascii="Arial Narrow" w:hAnsi="Arial Narrow"/>
          <w:lang w:val="es-ES"/>
        </w:rPr>
        <w:t xml:space="preserve">de Precalificación </w:t>
      </w:r>
      <w:r w:rsidRPr="70990662" w:rsidR="00EB50D9">
        <w:rPr>
          <w:rFonts w:ascii="Arial Narrow" w:hAnsi="Arial Narrow"/>
          <w:lang w:val="es-ES"/>
        </w:rPr>
        <w:t>un acta proveniente del órgano social con capacidad jurídic</w:t>
      </w:r>
      <w:r w:rsidRPr="70990662" w:rsidR="007A1B84">
        <w:rPr>
          <w:rFonts w:ascii="Arial Narrow" w:hAnsi="Arial Narrow"/>
          <w:lang w:val="es-ES"/>
        </w:rPr>
        <w:t xml:space="preserve">a </w:t>
      </w:r>
      <w:r w:rsidRPr="70990662" w:rsidR="004D0B46">
        <w:rPr>
          <w:rFonts w:ascii="Arial Narrow" w:hAnsi="Arial Narrow"/>
          <w:lang w:val="es-ES"/>
        </w:rPr>
        <w:t>para tomar esa clase de determinaciones</w:t>
      </w:r>
      <w:r w:rsidRPr="70990662" w:rsidR="007A1B84">
        <w:rPr>
          <w:rFonts w:ascii="Arial Narrow" w:hAnsi="Arial Narrow"/>
          <w:lang w:val="es-ES"/>
        </w:rPr>
        <w:t>, en la cual se exprese el compromiso de prorrogar la duración de la persona jurídica para alcanzar los plazos previstos</w:t>
      </w:r>
      <w:r w:rsidR="00893DDE">
        <w:rPr/>
        <w:t xml:space="preserve"> </w:t>
      </w:r>
      <w:r w:rsidRPr="70990662" w:rsidR="00893DDE">
        <w:rPr>
          <w:rFonts w:ascii="Arial Narrow" w:hAnsi="Arial Narrow"/>
          <w:lang w:val="es-ES"/>
        </w:rPr>
        <w:t xml:space="preserve">en </w:t>
      </w:r>
      <w:r w:rsidRPr="70990662" w:rsidR="0FC9B4F0">
        <w:rPr>
          <w:rFonts w:ascii="Arial Narrow" w:hAnsi="Arial Narrow"/>
          <w:lang w:val="es-ES"/>
        </w:rPr>
        <w:t xml:space="preserve"> los Términos de Referencia de la</w:t>
      </w:r>
      <w:r w:rsidRPr="70990662" w:rsidR="00893DDE">
        <w:rPr>
          <w:rFonts w:ascii="Arial Narrow" w:hAnsi="Arial Narrow"/>
          <w:lang w:val="es-ES"/>
        </w:rPr>
        <w:t xml:space="preserve"> Precalificación</w:t>
      </w:r>
      <w:r w:rsidRPr="70990662" w:rsidR="007A1B84">
        <w:rPr>
          <w:rFonts w:ascii="Arial Narrow" w:hAnsi="Arial Narrow"/>
          <w:lang w:val="es-ES"/>
        </w:rPr>
        <w:t xml:space="preserve">, </w:t>
      </w:r>
      <w:r w:rsidRPr="70990662" w:rsidR="005C5D8F">
        <w:rPr>
          <w:rFonts w:ascii="Arial Narrow" w:hAnsi="Arial Narrow"/>
          <w:lang w:val="es-ES"/>
        </w:rPr>
        <w:t>en caso de resultar Adjudicatario</w:t>
      </w:r>
      <w:r w:rsidRPr="70990662" w:rsidR="00282F37">
        <w:rPr>
          <w:rFonts w:ascii="Arial Narrow" w:hAnsi="Arial Narrow"/>
          <w:lang w:val="es-ES"/>
        </w:rPr>
        <w:t>;</w:t>
      </w:r>
      <w:r w:rsidRPr="70990662" w:rsidR="004E5E07">
        <w:rPr>
          <w:rFonts w:ascii="Arial Narrow" w:hAnsi="Arial Narrow"/>
          <w:lang w:val="es-ES"/>
        </w:rPr>
        <w:t xml:space="preserve"> prórroga que perfeccionaremos antes de la suscripción del Contrato</w:t>
      </w:r>
      <w:r w:rsidRPr="70990662" w:rsidR="00555823">
        <w:rPr>
          <w:rFonts w:ascii="Arial Narrow" w:hAnsi="Arial Narrow"/>
          <w:lang w:val="es-ES"/>
        </w:rPr>
        <w:t>.</w:t>
      </w:r>
    </w:p>
    <w:p w:rsidR="006D5FE4" w:rsidP="00B42191" w:rsidRDefault="006D5FE4" w14:paraId="6AFE1DE0" w14:textId="3D9A75DD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Mediante la presente documentación declaramos que los</w:t>
      </w:r>
      <w:r w:rsidR="00E86438">
        <w:rPr>
          <w:rFonts w:ascii="Arial Narrow" w:hAnsi="Arial Narrow"/>
          <w:lang w:val="es-ES"/>
        </w:rPr>
        <w:t xml:space="preserve"> documentos que se encuentran relacionados </w:t>
      </w:r>
      <w:r>
        <w:rPr>
          <w:rFonts w:ascii="Arial Narrow" w:hAnsi="Arial Narrow"/>
          <w:lang w:val="es-ES"/>
        </w:rPr>
        <w:t xml:space="preserve">a continuación </w:t>
      </w:r>
      <w:r w:rsidR="00E86438">
        <w:rPr>
          <w:rFonts w:ascii="Arial Narrow" w:hAnsi="Arial Narrow"/>
          <w:lang w:val="es-ES"/>
        </w:rPr>
        <w:t xml:space="preserve">son de </w:t>
      </w:r>
      <w:r>
        <w:rPr>
          <w:rFonts w:ascii="Arial Narrow" w:hAnsi="Arial Narrow"/>
          <w:lang w:val="es-ES"/>
        </w:rPr>
        <w:t>carácter confidencial: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D5FE4" w:rsidTr="004B133B" w14:paraId="7BEB4B6A" w14:textId="77777777">
        <w:tc>
          <w:tcPr>
            <w:tcW w:w="2942" w:type="dxa"/>
            <w:shd w:val="clear" w:color="auto" w:fill="D9D9D9" w:themeFill="background1" w:themeFillShade="D9"/>
          </w:tcPr>
          <w:p w:rsidR="006D5FE4" w:rsidP="005F1FD8" w:rsidRDefault="006D5FE4" w14:paraId="008EC994" w14:textId="4B999A4C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Descripción del documento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6D5FE4" w:rsidP="005F1FD8" w:rsidRDefault="005F1FD8" w14:paraId="00D7F0F6" w14:textId="55AD458D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Ubicación en la Propuesta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6D5FE4" w:rsidP="005F1FD8" w:rsidRDefault="005F1FD8" w14:paraId="7743B7B3" w14:textId="411C2016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Fundamento legal</w:t>
            </w:r>
          </w:p>
        </w:tc>
      </w:tr>
      <w:tr w:rsidR="006D5FE4" w:rsidTr="006D5FE4" w14:paraId="24557112" w14:textId="77777777">
        <w:tc>
          <w:tcPr>
            <w:tcW w:w="2942" w:type="dxa"/>
          </w:tcPr>
          <w:p w:rsidR="006D5FE4" w:rsidP="00B42191" w:rsidRDefault="006D5FE4" w14:paraId="0CB91CEB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34971D24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2445C9A4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6D5FE4" w:rsidTr="006D5FE4" w14:paraId="3EB38048" w14:textId="77777777">
        <w:tc>
          <w:tcPr>
            <w:tcW w:w="2942" w:type="dxa"/>
          </w:tcPr>
          <w:p w:rsidR="006D5FE4" w:rsidP="00B42191" w:rsidRDefault="006D5FE4" w14:paraId="7CDF86DE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2645EFDB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640F6C1D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6D5FE4" w:rsidTr="006D5FE4" w14:paraId="2E631C44" w14:textId="77777777">
        <w:tc>
          <w:tcPr>
            <w:tcW w:w="2942" w:type="dxa"/>
          </w:tcPr>
          <w:p w:rsidR="006D5FE4" w:rsidP="00B42191" w:rsidRDefault="006D5FE4" w14:paraId="074D2BA4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368FF21E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4B4843F0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6D5FE4" w:rsidTr="006D5FE4" w14:paraId="001EB87C" w14:textId="77777777">
        <w:tc>
          <w:tcPr>
            <w:tcW w:w="2942" w:type="dxa"/>
          </w:tcPr>
          <w:p w:rsidR="006D5FE4" w:rsidP="00B42191" w:rsidRDefault="006D5FE4" w14:paraId="2B401A85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55463489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943" w:type="dxa"/>
          </w:tcPr>
          <w:p w:rsidR="006D5FE4" w:rsidP="00B42191" w:rsidRDefault="006D5FE4" w14:paraId="015A4BE8" w14:textId="77777777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</w:tbl>
    <w:p w:rsidR="002861A8" w:rsidP="002861A8" w:rsidRDefault="006D5FE4" w14:paraId="30E20AC8" w14:textId="26D2D9AF">
      <w:pPr>
        <w:spacing w:after="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 </w:t>
      </w:r>
    </w:p>
    <w:p w:rsidR="00ED5479" w:rsidP="00B42191" w:rsidRDefault="006447B8" w14:paraId="7043E4A7" w14:textId="7090705D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Además, </w:t>
      </w:r>
      <w:r w:rsidR="00DD7E04">
        <w:rPr>
          <w:rFonts w:ascii="Arial Narrow" w:hAnsi="Arial Narrow"/>
          <w:lang w:val="es-ES"/>
        </w:rPr>
        <w:t xml:space="preserve">declaramos </w:t>
      </w:r>
      <w:r w:rsidR="00BB7E2F">
        <w:rPr>
          <w:rFonts w:ascii="Arial Narrow" w:hAnsi="Arial Narrow"/>
          <w:lang w:val="es-ES"/>
        </w:rPr>
        <w:t>lo siguiente</w:t>
      </w:r>
      <w:r w:rsidR="00DD7E04">
        <w:rPr>
          <w:rFonts w:ascii="Arial Narrow" w:hAnsi="Arial Narrow"/>
          <w:lang w:val="es-ES"/>
        </w:rPr>
        <w:t>:</w:t>
      </w:r>
    </w:p>
    <w:p w:rsidR="00DD7E04" w:rsidP="00DD7E04" w:rsidRDefault="00DD7E04" w14:paraId="4BB83624" w14:textId="00B440F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 w:rsidRPr="70990662" w:rsidR="00DD7E04">
        <w:rPr>
          <w:rFonts w:ascii="Arial Narrow" w:hAnsi="Arial Narrow"/>
          <w:lang w:val="es-ES"/>
        </w:rPr>
        <w:t xml:space="preserve">No estamos incursos en las </w:t>
      </w:r>
      <w:r w:rsidRPr="70990662" w:rsidR="00020463">
        <w:rPr>
          <w:rFonts w:ascii="Arial Narrow" w:hAnsi="Arial Narrow"/>
          <w:lang w:val="es-ES"/>
        </w:rPr>
        <w:t xml:space="preserve">inhabilidades, incompatibilidades o prohibiciones legales señaladas </w:t>
      </w:r>
      <w:r w:rsidRPr="70990662" w:rsidR="00020463">
        <w:rPr>
          <w:rFonts w:ascii="Arial Narrow" w:hAnsi="Arial Narrow"/>
          <w:lang w:val="es-ES"/>
        </w:rPr>
        <w:t>en</w:t>
      </w:r>
      <w:r w:rsidRPr="70990662" w:rsidR="2F355DBA">
        <w:rPr>
          <w:rFonts w:ascii="Arial Narrow" w:hAnsi="Arial Narrow"/>
          <w:lang w:val="es-ES"/>
        </w:rPr>
        <w:t xml:space="preserve"> los</w:t>
      </w:r>
      <w:r w:rsidRPr="70990662" w:rsidR="2F355DBA">
        <w:rPr>
          <w:rFonts w:ascii="Arial Narrow" w:hAnsi="Arial Narrow"/>
          <w:lang w:val="es-ES"/>
        </w:rPr>
        <w:t xml:space="preserve"> Términos de Referencia de la</w:t>
      </w:r>
      <w:r w:rsidRPr="70990662" w:rsidR="00020463">
        <w:rPr>
          <w:rFonts w:ascii="Arial Narrow" w:hAnsi="Arial Narrow"/>
          <w:lang w:val="es-ES"/>
        </w:rPr>
        <w:t xml:space="preserve"> Precalificación; ni se encuentran incursos directamente, ni su equipo de trabajo y/o sus directivos en conflicto de interés</w:t>
      </w:r>
      <w:r w:rsidRPr="70990662" w:rsidR="55E7CB1A">
        <w:rPr>
          <w:rFonts w:ascii="Arial Narrow" w:hAnsi="Arial Narrow"/>
          <w:lang w:val="es-ES"/>
        </w:rPr>
        <w:t>.</w:t>
      </w:r>
    </w:p>
    <w:p w:rsidR="006B42A1" w:rsidP="006B42A1" w:rsidRDefault="006B42A1" w14:paraId="4392D5AD" w14:textId="77777777">
      <w:pPr>
        <w:pStyle w:val="ListParagraph"/>
        <w:jc w:val="both"/>
        <w:rPr>
          <w:rFonts w:ascii="Arial Narrow" w:hAnsi="Arial Narrow"/>
          <w:lang w:val="es-ES"/>
        </w:rPr>
      </w:pPr>
    </w:p>
    <w:p w:rsidR="008E4E0F" w:rsidP="00DD7E04" w:rsidRDefault="008E4E0F" w14:paraId="4B3EC4F9" w14:textId="4D368C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 w:rsidRPr="70990662" w:rsidR="008E4E0F">
        <w:rPr>
          <w:rFonts w:ascii="Arial Narrow" w:hAnsi="Arial Narrow"/>
          <w:lang w:val="es-ES"/>
        </w:rPr>
        <w:t xml:space="preserve">No nos encontramos incursos en </w:t>
      </w:r>
      <w:r w:rsidRPr="70990662" w:rsidR="006B42A1">
        <w:rPr>
          <w:rFonts w:ascii="Arial Narrow" w:hAnsi="Arial Narrow"/>
          <w:lang w:val="es-ES"/>
        </w:rPr>
        <w:t>ninguna causal de disolución y/o liquidación</w:t>
      </w:r>
      <w:r w:rsidRPr="70990662" w:rsidR="219EE888">
        <w:rPr>
          <w:rFonts w:ascii="Arial Narrow" w:hAnsi="Arial Narrow"/>
          <w:lang w:val="es-ES"/>
        </w:rPr>
        <w:t>.</w:t>
      </w:r>
    </w:p>
    <w:p w:rsidRPr="006B42A1" w:rsidR="006B42A1" w:rsidP="006B42A1" w:rsidRDefault="006B42A1" w14:paraId="1F63B3B3" w14:textId="77777777">
      <w:pPr>
        <w:pStyle w:val="ListParagraph"/>
        <w:rPr>
          <w:rFonts w:ascii="Arial Narrow" w:hAnsi="Arial Narrow"/>
          <w:lang w:val="es-ES"/>
        </w:rPr>
      </w:pPr>
    </w:p>
    <w:p w:rsidR="006B42A1" w:rsidP="00DD7E04" w:rsidRDefault="006B42A1" w14:paraId="5D91046D" w14:textId="407F32C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 w:rsidRPr="70990662" w:rsidR="006B42A1">
        <w:rPr>
          <w:rFonts w:ascii="Arial Narrow" w:hAnsi="Arial Narrow"/>
          <w:lang w:val="es-ES"/>
        </w:rPr>
        <w:t xml:space="preserve">No nos encontramos adelantando </w:t>
      </w:r>
      <w:r w:rsidRPr="70990662" w:rsidR="007247BE">
        <w:rPr>
          <w:rFonts w:ascii="Arial Narrow" w:hAnsi="Arial Narrow"/>
          <w:lang w:val="es-ES"/>
        </w:rPr>
        <w:t>un proceso de liquidación obligatoria, concordato o cualquier otro proceso de concurso de acreedores de conformidad con las normas de países diferentes de Colombia</w:t>
      </w:r>
      <w:r w:rsidRPr="70990662" w:rsidR="2560CFB4">
        <w:rPr>
          <w:rFonts w:ascii="Arial Narrow" w:hAnsi="Arial Narrow"/>
          <w:lang w:val="es-ES"/>
        </w:rPr>
        <w:t>.</w:t>
      </w:r>
    </w:p>
    <w:p w:rsidRPr="00AF1A67" w:rsidR="00AF1A67" w:rsidP="00AF1A67" w:rsidRDefault="00AF1A67" w14:paraId="13CF2891" w14:textId="77777777">
      <w:pPr>
        <w:pStyle w:val="ListParagraph"/>
        <w:rPr>
          <w:rFonts w:ascii="Arial Narrow" w:hAnsi="Arial Narrow"/>
          <w:lang w:val="es-ES"/>
        </w:rPr>
      </w:pPr>
    </w:p>
    <w:p w:rsidRPr="006F5033" w:rsidR="006F5033" w:rsidP="006F5033" w:rsidRDefault="00B175E0" w14:paraId="395B33F3" w14:textId="64B4648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 w:rsidRPr="70990662" w:rsidR="00B175E0">
        <w:rPr>
          <w:rFonts w:ascii="Arial Narrow" w:hAnsi="Arial Narrow"/>
          <w:lang w:val="es-ES"/>
        </w:rPr>
        <w:t>No nos encontramos</w:t>
      </w:r>
      <w:r w:rsidRPr="70990662" w:rsidR="0013268D">
        <w:rPr>
          <w:rFonts w:ascii="Arial Narrow" w:hAnsi="Arial Narrow"/>
          <w:lang w:val="es-ES"/>
        </w:rPr>
        <w:t xml:space="preserve"> reportados en el Boletín de </w:t>
      </w:r>
      <w:bookmarkStart w:name="_Int_5amBsDln" w:id="0"/>
      <w:r w:rsidRPr="70990662" w:rsidR="0013268D">
        <w:rPr>
          <w:rFonts w:ascii="Arial Narrow" w:hAnsi="Arial Narrow"/>
          <w:lang w:val="es-ES"/>
        </w:rPr>
        <w:t>Responsables</w:t>
      </w:r>
      <w:bookmarkEnd w:id="0"/>
      <w:r w:rsidRPr="70990662" w:rsidR="0013268D">
        <w:rPr>
          <w:rFonts w:ascii="Arial Narrow" w:hAnsi="Arial Narrow"/>
          <w:lang w:val="es-ES"/>
        </w:rPr>
        <w:t xml:space="preserve"> Fiscales vigente, publicado por la Contraloría General de la República, de acuerdo con lo previsto en el parágrafo 1 del artículo 42 de la Ley 1952 de 2019, en concordancia con el artículo 60 de la Ley 610 de 2000</w:t>
      </w:r>
      <w:r w:rsidRPr="70990662" w:rsidR="67210110">
        <w:rPr>
          <w:rFonts w:ascii="Arial Narrow" w:hAnsi="Arial Narrow"/>
          <w:lang w:val="es-ES"/>
        </w:rPr>
        <w:t>.</w:t>
      </w:r>
      <w:r w:rsidRPr="70990662" w:rsidR="0013268D">
        <w:rPr>
          <w:rFonts w:ascii="Arial Narrow" w:hAnsi="Arial Narrow"/>
          <w:lang w:val="es-ES"/>
        </w:rPr>
        <w:t xml:space="preserve"> </w:t>
      </w:r>
    </w:p>
    <w:p w:rsidRPr="0013268D" w:rsidR="006F5033" w:rsidP="006F5033" w:rsidRDefault="006F5033" w14:paraId="712BD36F" w14:textId="77777777">
      <w:pPr>
        <w:pStyle w:val="ListParagraph"/>
        <w:jc w:val="both"/>
        <w:rPr>
          <w:rFonts w:ascii="Arial Narrow" w:hAnsi="Arial Narrow"/>
          <w:lang w:val="es-ES"/>
        </w:rPr>
      </w:pPr>
    </w:p>
    <w:p w:rsidR="0013268D" w:rsidP="00DD7E04" w:rsidRDefault="00C53359" w14:paraId="5043B136" w14:textId="4D46657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 w:rsidRPr="00C53359">
        <w:rPr>
          <w:rFonts w:ascii="Arial Narrow" w:hAnsi="Arial Narrow"/>
          <w:lang w:val="es-ES"/>
        </w:rPr>
        <w:t>No nos encontramos</w:t>
      </w:r>
      <w:r w:rsidRPr="00EF2A5C" w:rsidR="00EF2A5C">
        <w:t xml:space="preserve"> </w:t>
      </w:r>
      <w:r w:rsidRPr="00EF2A5C" w:rsidR="00EF2A5C">
        <w:rPr>
          <w:rFonts w:ascii="Arial Narrow" w:hAnsi="Arial Narrow"/>
          <w:lang w:val="es-ES"/>
        </w:rPr>
        <w:t>reportados en el SIRI de la Procuraduría General de la Nación con sanción que implique inhabilidad vigente.</w:t>
      </w:r>
    </w:p>
    <w:p w:rsidRPr="00D735F4" w:rsidR="00D735F4" w:rsidP="00D735F4" w:rsidRDefault="00D735F4" w14:paraId="491094FE" w14:textId="77777777">
      <w:pPr>
        <w:pStyle w:val="ListParagraph"/>
        <w:rPr>
          <w:rFonts w:ascii="Arial Narrow" w:hAnsi="Arial Narrow"/>
          <w:lang w:val="es-ES"/>
        </w:rPr>
      </w:pPr>
    </w:p>
    <w:p w:rsidR="00D735F4" w:rsidP="00DD7E04" w:rsidRDefault="0097091A" w14:paraId="2A77980B" w14:textId="46E4867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C</w:t>
      </w:r>
      <w:r w:rsidRPr="0097091A">
        <w:rPr>
          <w:rFonts w:ascii="Arial Narrow" w:hAnsi="Arial Narrow"/>
          <w:lang w:val="es-ES"/>
        </w:rPr>
        <w:t xml:space="preserve">ualquier requerimiento o solicitud de aclaración, se le podrá hacer </w:t>
      </w:r>
      <w:r>
        <w:rPr>
          <w:rFonts w:ascii="Arial Narrow" w:hAnsi="Arial Narrow"/>
          <w:lang w:val="es-ES"/>
        </w:rPr>
        <w:t>a</w:t>
      </w:r>
      <w:r w:rsidRPr="0097091A">
        <w:rPr>
          <w:rFonts w:ascii="Arial Narrow" w:hAnsi="Arial Narrow"/>
          <w:lang w:val="es-ES"/>
        </w:rPr>
        <w:t xml:space="preserve"> la dirección de correo electrónico indicada en </w:t>
      </w:r>
      <w:r w:rsidR="00DC72DC">
        <w:rPr>
          <w:rFonts w:ascii="Arial Narrow" w:hAnsi="Arial Narrow"/>
          <w:lang w:val="es-ES"/>
        </w:rPr>
        <w:t>este documento.</w:t>
      </w:r>
    </w:p>
    <w:p w:rsidRPr="00FE5201" w:rsidR="00FE5201" w:rsidP="00FE5201" w:rsidRDefault="00FE5201" w14:paraId="56847375" w14:textId="77777777">
      <w:pPr>
        <w:pStyle w:val="ListParagraph"/>
        <w:rPr>
          <w:rFonts w:ascii="Arial Narrow" w:hAnsi="Arial Narrow"/>
          <w:lang w:val="es-ES"/>
        </w:rPr>
      </w:pPr>
    </w:p>
    <w:p w:rsidR="00FE5201" w:rsidP="00DD7E04" w:rsidRDefault="00FE5201" w14:paraId="733BC1BD" w14:textId="31E7333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s-ES"/>
        </w:rPr>
      </w:pPr>
      <w:r w:rsidR="00FE5201">
        <w:rPr>
          <w:rFonts w:ascii="Arial Narrow" w:hAnsi="Arial Narrow"/>
          <w:lang w:val="es-ES"/>
        </w:rPr>
        <w:t>El plazo de duración de [</w:t>
      </w:r>
      <w:r w:rsidRPr="70990662" w:rsidR="00FE5201">
        <w:rPr>
          <w:rFonts w:ascii="Arial Narrow" w:hAnsi="Arial Narrow"/>
          <w:i w:val="1"/>
          <w:iCs w:val="1"/>
          <w:color w:val="C00000"/>
          <w:lang w:val="es-ES"/>
        </w:rPr>
        <w:t xml:space="preserve">el Participante o los </w:t>
      </w:r>
      <w:r w:rsidRPr="70990662" w:rsidR="00B90ECA">
        <w:rPr>
          <w:rFonts w:ascii="Arial Narrow" w:hAnsi="Arial Narrow"/>
          <w:i w:val="1"/>
          <w:iCs w:val="1"/>
          <w:color w:val="C00000"/>
          <w:lang w:val="es-ES"/>
        </w:rPr>
        <w:t>integrantes</w:t>
      </w:r>
      <w:r w:rsidRPr="70990662" w:rsidR="00FE5201">
        <w:rPr>
          <w:rFonts w:ascii="Arial Narrow" w:hAnsi="Arial Narrow"/>
          <w:i w:val="1"/>
          <w:iCs w:val="1"/>
          <w:color w:val="C00000"/>
          <w:lang w:val="es-ES"/>
        </w:rPr>
        <w:t xml:space="preserve"> del Participante</w:t>
      </w:r>
      <w:r w:rsidR="00B90ECA">
        <w:rPr>
          <w:rFonts w:ascii="Arial Narrow" w:hAnsi="Arial Narrow"/>
          <w:lang w:val="es-ES"/>
        </w:rPr>
        <w:t xml:space="preserve">] es igual o superior al previsto en el numeral 5.3.1(d) </w:t>
      </w:r>
      <w:r w:rsidR="00B90ECA">
        <w:rPr>
          <w:rFonts w:ascii="Arial Narrow" w:hAnsi="Arial Narrow"/>
          <w:lang w:val="es-ES"/>
        </w:rPr>
        <w:t xml:space="preserve">de</w:t>
      </w:r>
      <w:r w:rsidRPr="70990662" w:rsidR="2E9422C9">
        <w:rPr>
          <w:rFonts w:ascii="Arial Narrow" w:hAnsi="Arial Narrow"/>
          <w:lang w:val="es-ES"/>
        </w:rPr>
        <w:t xml:space="preserve"> los</w:t>
      </w:r>
      <w:r w:rsidRPr="7E68FE0B" w:rsidR="2E9422C9">
        <w:rPr>
          <w:rFonts w:ascii="Arial Narrow" w:hAnsi="Arial Narrow"/>
          <w:lang w:val="es-ES"/>
        </w:rPr>
        <w:t xml:space="preserve"> Términos de Referencia de la</w:t>
      </w:r>
      <w:r w:rsidR="00B90ECA">
        <w:rPr>
          <w:rFonts w:ascii="Arial Narrow" w:hAnsi="Arial Narrow"/>
          <w:lang w:val="es-ES"/>
        </w:rPr>
        <w:t xml:space="preserve"> Precalificació</w:t>
      </w:r>
      <w:r w:rsidR="00577B72">
        <w:rPr>
          <w:rFonts w:ascii="Arial Narrow" w:hAnsi="Arial Narrow"/>
          <w:lang w:val="es-ES"/>
        </w:rPr>
        <w:t>n</w:t>
      </w:r>
      <w:r w:rsidR="00577B72">
        <w:rPr>
          <w:rStyle w:val="FootnoteReference"/>
          <w:rFonts w:ascii="Arial Narrow" w:hAnsi="Arial Narrow"/>
          <w:lang w:val="es-ES"/>
        </w:rPr>
        <w:footnoteReference w:id="2"/>
      </w:r>
      <w:r w:rsidR="00577B72">
        <w:rPr>
          <w:rFonts w:ascii="Arial Narrow" w:hAnsi="Arial Narrow"/>
          <w:lang w:val="es-ES"/>
        </w:rPr>
        <w:t xml:space="preserve">. </w:t>
      </w:r>
    </w:p>
    <w:p w:rsidR="00160015" w:rsidP="004D021F" w:rsidRDefault="002B44B0" w14:paraId="5B561A25" w14:textId="797DB225">
      <w:pPr>
        <w:jc w:val="both"/>
        <w:rPr>
          <w:rFonts w:ascii="Arial Narrow" w:hAnsi="Arial Narrow"/>
          <w:lang w:val="es-ES"/>
        </w:rPr>
      </w:pPr>
      <w:r w:rsidRPr="5559A1C0">
        <w:rPr>
          <w:rFonts w:ascii="Arial Narrow" w:hAnsi="Arial Narrow"/>
          <w:lang w:val="es-ES"/>
        </w:rPr>
        <w:t>Los compromisos que según el presente documento contraemos</w:t>
      </w:r>
      <w:r w:rsidRPr="5559A1C0" w:rsidR="00BC216A">
        <w:rPr>
          <w:rFonts w:ascii="Arial Narrow" w:hAnsi="Arial Narrow"/>
          <w:lang w:val="es-ES"/>
        </w:rPr>
        <w:t xml:space="preserve"> los asumimos </w:t>
      </w:r>
      <w:r w:rsidRPr="5559A1C0" w:rsidR="00160015">
        <w:rPr>
          <w:rFonts w:ascii="Arial Narrow" w:hAnsi="Arial Narrow"/>
          <w:lang w:val="es-ES"/>
        </w:rPr>
        <w:t>bajo la gravedad de juramento</w:t>
      </w:r>
      <w:r w:rsidRPr="5559A1C0" w:rsidR="00BC216A">
        <w:rPr>
          <w:rFonts w:ascii="Arial Narrow" w:hAnsi="Arial Narrow"/>
          <w:lang w:val="es-ES"/>
        </w:rPr>
        <w:t xml:space="preserve">, que se entiende prestado por la suscripción </w:t>
      </w:r>
      <w:bookmarkStart w:name="_Int_o4RXTxIS" w:id="1"/>
      <w:r w:rsidRPr="5559A1C0" w:rsidR="00BC216A">
        <w:rPr>
          <w:rFonts w:ascii="Arial Narrow" w:hAnsi="Arial Narrow"/>
          <w:lang w:val="es-ES"/>
        </w:rPr>
        <w:t xml:space="preserve">del </w:t>
      </w:r>
      <w:r w:rsidRPr="5559A1C0" w:rsidR="000D67E4">
        <w:rPr>
          <w:rFonts w:ascii="Arial Narrow" w:hAnsi="Arial Narrow"/>
          <w:lang w:val="es-ES"/>
        </w:rPr>
        <w:t>mismo</w:t>
      </w:r>
      <w:bookmarkEnd w:id="1"/>
      <w:r w:rsidRPr="5559A1C0" w:rsidR="00160015">
        <w:rPr>
          <w:rFonts w:ascii="Arial Narrow" w:hAnsi="Arial Narrow"/>
          <w:lang w:val="es-ES"/>
        </w:rPr>
        <w:t>.</w:t>
      </w:r>
    </w:p>
    <w:p w:rsidR="009D1814" w:rsidP="004D021F" w:rsidRDefault="009D1814" w14:paraId="35DE65EB" w14:textId="77777777">
      <w:pPr>
        <w:jc w:val="both"/>
        <w:rPr>
          <w:rFonts w:ascii="Arial Narrow" w:hAnsi="Arial Narrow"/>
          <w:lang w:val="es-ES"/>
        </w:rPr>
      </w:pPr>
    </w:p>
    <w:p w:rsidR="004D021F" w:rsidP="004D021F" w:rsidRDefault="004D021F" w14:paraId="0F1A48B0" w14:textId="77F72B56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Atentamente,</w:t>
      </w:r>
    </w:p>
    <w:p w:rsidR="004D021F" w:rsidP="004D021F" w:rsidRDefault="00812624" w14:paraId="43327D6B" w14:textId="13E05789">
      <w:pPr>
        <w:jc w:val="both"/>
        <w:rPr>
          <w:rFonts w:ascii="Arial Narrow" w:hAnsi="Arial Narrow"/>
          <w:lang w:val="es-ES"/>
        </w:rPr>
      </w:pPr>
      <w:r w:rsidRPr="00812624" w:rsidR="00812624">
        <w:rPr>
          <w:rFonts w:ascii="Arial Narrow" w:hAnsi="Arial Narrow"/>
          <w:lang w:val="es-ES"/>
        </w:rPr>
        <w:t>[</w:t>
      </w:r>
      <w:r w:rsidRPr="00812624" w:rsidR="00812624">
        <w:rPr>
          <w:rFonts w:ascii="Arial Narrow" w:hAnsi="Arial Narrow"/>
          <w:color w:val="C00000"/>
          <w:lang w:val="es-ES"/>
        </w:rPr>
        <w:t>Firma del representante autorizado</w:t>
      </w:r>
      <w:r w:rsidRPr="00812624" w:rsidR="00812624">
        <w:rPr>
          <w:rFonts w:ascii="Arial Narrow" w:hAnsi="Arial Narrow"/>
          <w:lang w:val="es-ES"/>
        </w:rPr>
        <w:t>]</w:t>
      </w:r>
      <w:r w:rsidR="003F60FA">
        <w:rPr>
          <w:rStyle w:val="FootnoteReference"/>
          <w:rFonts w:ascii="Arial Narrow" w:hAnsi="Arial Narrow"/>
          <w:lang w:val="es-ES"/>
        </w:rPr>
        <w:footnoteReference w:id="3"/>
      </w:r>
    </w:p>
    <w:p w:rsidR="008810F6" w:rsidP="008810F6" w:rsidRDefault="008810F6" w14:paraId="5D994E5F" w14:textId="469DA702">
      <w:pPr>
        <w:jc w:val="both"/>
        <w:rPr>
          <w:rFonts w:ascii="Arial Narrow" w:hAnsi="Arial Narrow"/>
          <w:lang w:val="es-ES"/>
        </w:rPr>
      </w:pPr>
      <w:r w:rsidRPr="00812624">
        <w:rPr>
          <w:rFonts w:ascii="Arial Narrow" w:hAnsi="Arial Narrow"/>
          <w:lang w:val="es-ES"/>
        </w:rPr>
        <w:t>[</w:t>
      </w:r>
      <w:r>
        <w:rPr>
          <w:rFonts w:ascii="Arial Narrow" w:hAnsi="Arial Narrow"/>
          <w:color w:val="C00000"/>
          <w:lang w:val="es-ES"/>
        </w:rPr>
        <w:t>Nombre y cargo del signatario</w:t>
      </w:r>
      <w:r w:rsidRPr="00812624">
        <w:rPr>
          <w:rFonts w:ascii="Arial Narrow" w:hAnsi="Arial Narrow"/>
          <w:lang w:val="es-ES"/>
        </w:rPr>
        <w:t>]</w:t>
      </w:r>
    </w:p>
    <w:p w:rsidR="00236313" w:rsidP="00236313" w:rsidRDefault="007A5646" w14:paraId="2EE03FDD" w14:textId="20ABAEED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Participante: </w:t>
      </w:r>
      <w:r w:rsidRPr="00812624" w:rsidR="00236313">
        <w:rPr>
          <w:rFonts w:ascii="Arial Narrow" w:hAnsi="Arial Narrow"/>
          <w:lang w:val="es-ES"/>
        </w:rPr>
        <w:t>[</w:t>
      </w:r>
      <w:r w:rsidR="00236313">
        <w:rPr>
          <w:rFonts w:ascii="Arial Narrow" w:hAnsi="Arial Narrow"/>
          <w:color w:val="C00000"/>
          <w:lang w:val="es-ES"/>
        </w:rPr>
        <w:t xml:space="preserve">Nombre del </w:t>
      </w:r>
      <w:r w:rsidR="00C06CA4">
        <w:rPr>
          <w:rFonts w:ascii="Arial Narrow" w:hAnsi="Arial Narrow"/>
          <w:color w:val="C00000"/>
          <w:lang w:val="es-ES"/>
        </w:rPr>
        <w:t>Participante</w:t>
      </w:r>
      <w:r w:rsidRPr="00812624" w:rsidR="00236313">
        <w:rPr>
          <w:rFonts w:ascii="Arial Narrow" w:hAnsi="Arial Narrow"/>
          <w:lang w:val="es-ES"/>
        </w:rPr>
        <w:t>]</w:t>
      </w:r>
    </w:p>
    <w:p w:rsidR="00544EA6" w:rsidP="00E42564" w:rsidRDefault="00544EA6" w14:paraId="5142EB88" w14:textId="15E7AACE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Dirección: </w:t>
      </w:r>
      <w:r w:rsidRPr="00B52B7D" w:rsidR="001A139A">
        <w:rPr>
          <w:rFonts w:ascii="Arial Narrow" w:hAnsi="Arial Narrow"/>
          <w:lang w:val="es-ES"/>
        </w:rPr>
        <w:t>[</w:t>
      </w:r>
      <w:r w:rsidR="001A139A">
        <w:rPr>
          <w:rFonts w:ascii="Symbol" w:hAnsi="Symbol" w:eastAsia="Symbol" w:cs="Symbol"/>
          <w:lang w:val="es-ES"/>
        </w:rPr>
        <w:t>·</w:t>
      </w:r>
      <w:r w:rsidRPr="00B52B7D" w:rsidR="001A139A">
        <w:rPr>
          <w:rFonts w:ascii="Arial Narrow" w:hAnsi="Arial Narrow"/>
          <w:lang w:val="es-ES"/>
        </w:rPr>
        <w:t>]</w:t>
      </w:r>
    </w:p>
    <w:p w:rsidRPr="006B0635" w:rsidR="00E42564" w:rsidP="00E42564" w:rsidRDefault="00DC0E67" w14:paraId="45158E9F" w14:textId="57AA5D07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C</w:t>
      </w:r>
      <w:r w:rsidR="00236313">
        <w:rPr>
          <w:rFonts w:ascii="Arial Narrow" w:hAnsi="Arial Narrow"/>
          <w:lang w:val="es-ES"/>
        </w:rPr>
        <w:t>orreo electrónico</w:t>
      </w:r>
      <w:r w:rsidR="004B57FA">
        <w:rPr>
          <w:rFonts w:ascii="Arial Narrow" w:hAnsi="Arial Narrow"/>
          <w:lang w:val="es-ES"/>
        </w:rPr>
        <w:t xml:space="preserve"> </w:t>
      </w:r>
      <w:r w:rsidRPr="004B57FA" w:rsidR="004B57FA">
        <w:rPr>
          <w:rFonts w:ascii="Arial Narrow" w:hAnsi="Arial Narrow"/>
          <w:lang w:val="es-ES"/>
        </w:rPr>
        <w:t>para recibir notificaciones y comunicaciones del PA AEROCAFÉ</w:t>
      </w:r>
      <w:r w:rsidR="00236313">
        <w:rPr>
          <w:rFonts w:ascii="Arial Narrow" w:hAnsi="Arial Narrow"/>
          <w:lang w:val="es-ES"/>
        </w:rPr>
        <w:t>:</w:t>
      </w:r>
      <w:r w:rsidR="00E42564">
        <w:rPr>
          <w:rFonts w:ascii="Arial Narrow" w:hAnsi="Arial Narrow"/>
          <w:lang w:val="es-ES"/>
        </w:rPr>
        <w:t xml:space="preserve"> </w:t>
      </w:r>
      <w:r w:rsidRPr="00B52B7D" w:rsidR="00E42564">
        <w:rPr>
          <w:rFonts w:ascii="Arial Narrow" w:hAnsi="Arial Narrow"/>
          <w:lang w:val="es-ES"/>
        </w:rPr>
        <w:t>[</w:t>
      </w:r>
      <w:r w:rsidR="00E42564">
        <w:rPr>
          <w:rFonts w:ascii="Symbol" w:hAnsi="Symbol" w:eastAsia="Symbol" w:cs="Symbol"/>
          <w:lang w:val="es-ES"/>
        </w:rPr>
        <w:t>·</w:t>
      </w:r>
      <w:r w:rsidRPr="00B52B7D" w:rsidR="00E42564">
        <w:rPr>
          <w:rFonts w:ascii="Arial Narrow" w:hAnsi="Arial Narrow"/>
          <w:lang w:val="es-ES"/>
        </w:rPr>
        <w:t>]</w:t>
      </w:r>
    </w:p>
    <w:p w:rsidRPr="006B0635" w:rsidR="00A21F0D" w:rsidP="00374F54" w:rsidRDefault="00A21F0D" w14:paraId="618E6CB2" w14:textId="3D24A561">
      <w:pPr>
        <w:jc w:val="both"/>
        <w:rPr>
          <w:rFonts w:ascii="Arial Narrow" w:hAnsi="Arial Narrow"/>
          <w:lang w:val="es-ES"/>
        </w:rPr>
      </w:pPr>
      <w:r w:rsidRPr="5559A1C0">
        <w:rPr>
          <w:rFonts w:ascii="Arial Narrow" w:hAnsi="Arial Narrow"/>
          <w:lang w:val="es-ES"/>
        </w:rPr>
        <w:t>Teléfono:</w:t>
      </w:r>
      <w:r w:rsidRPr="5559A1C0" w:rsidR="00234107">
        <w:rPr>
          <w:rFonts w:ascii="Arial Narrow" w:hAnsi="Arial Narrow"/>
          <w:lang w:val="es-ES"/>
        </w:rPr>
        <w:t xml:space="preserve"> [</w:t>
      </w:r>
      <w:r w:rsidRPr="5559A1C0" w:rsidR="00234107">
        <w:rPr>
          <w:rFonts w:ascii="Arial Narrow" w:hAnsi="Arial Narrow"/>
          <w:color w:val="C00000"/>
          <w:lang w:val="es-ES"/>
        </w:rPr>
        <w:t>indicar número e indicativo de larga distancia</w:t>
      </w:r>
      <w:r w:rsidRPr="5559A1C0" w:rsidR="00234107">
        <w:rPr>
          <w:rFonts w:ascii="Arial Narrow" w:hAnsi="Arial Narrow"/>
          <w:lang w:val="es-ES"/>
        </w:rPr>
        <w:t>]</w:t>
      </w:r>
    </w:p>
    <w:p w:rsidRPr="006B0635" w:rsidR="005716E7" w:rsidRDefault="005716E7" w14:paraId="3A97D966" w14:textId="77777777">
      <w:pPr>
        <w:rPr>
          <w:rFonts w:ascii="Arial Narrow" w:hAnsi="Arial Narrow"/>
          <w:lang w:val="es-ES"/>
        </w:rPr>
      </w:pPr>
    </w:p>
    <w:sectPr w:rsidRPr="006B0635" w:rsidR="005716E7">
      <w:head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69ED" w:rsidP="007C4C25" w:rsidRDefault="00DE69ED" w14:paraId="6372DC21" w14:textId="77777777">
      <w:pPr>
        <w:spacing w:after="0" w:line="240" w:lineRule="auto"/>
      </w:pPr>
      <w:r>
        <w:separator/>
      </w:r>
    </w:p>
  </w:endnote>
  <w:endnote w:type="continuationSeparator" w:id="0">
    <w:p w:rsidR="00DE69ED" w:rsidP="007C4C25" w:rsidRDefault="00DE69ED" w14:paraId="1D42D074" w14:textId="77777777">
      <w:pPr>
        <w:spacing w:after="0" w:line="240" w:lineRule="auto"/>
      </w:pPr>
      <w:r>
        <w:continuationSeparator/>
      </w:r>
    </w:p>
  </w:endnote>
  <w:endnote w:type="continuationNotice" w:id="1">
    <w:p w:rsidR="00DE69ED" w:rsidRDefault="00DE69ED" w14:paraId="6B65F6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69ED" w:rsidP="007C4C25" w:rsidRDefault="00DE69ED" w14:paraId="6DDCF0FB" w14:textId="77777777">
      <w:pPr>
        <w:spacing w:after="0" w:line="240" w:lineRule="auto"/>
      </w:pPr>
      <w:r>
        <w:separator/>
      </w:r>
    </w:p>
  </w:footnote>
  <w:footnote w:type="continuationSeparator" w:id="0">
    <w:p w:rsidR="00DE69ED" w:rsidP="007C4C25" w:rsidRDefault="00DE69ED" w14:paraId="6FC2BD24" w14:textId="77777777">
      <w:pPr>
        <w:spacing w:after="0" w:line="240" w:lineRule="auto"/>
      </w:pPr>
      <w:r>
        <w:continuationSeparator/>
      </w:r>
    </w:p>
  </w:footnote>
  <w:footnote w:type="continuationNotice" w:id="1">
    <w:p w:rsidR="00DE69ED" w:rsidRDefault="00DE69ED" w14:paraId="34B50C02" w14:textId="77777777">
      <w:pPr>
        <w:spacing w:after="0" w:line="240" w:lineRule="auto"/>
      </w:pPr>
    </w:p>
  </w:footnote>
  <w:footnote w:id="2">
    <w:p w:rsidRPr="00BC2D31" w:rsidR="00577B72" w:rsidP="00055BE3" w:rsidRDefault="00577B72" w14:paraId="3B918009" w14:textId="2E77A993">
      <w:pPr>
        <w:pStyle w:val="FootnoteText"/>
        <w:jc w:val="both"/>
        <w:rPr>
          <w:rFonts w:ascii="Arial Narrow" w:hAnsi="Arial Narrow"/>
        </w:rPr>
      </w:pPr>
      <w:r w:rsidRPr="00BC2D31">
        <w:rPr>
          <w:rStyle w:val="FootnoteReference"/>
          <w:rFonts w:ascii="Arial Narrow" w:hAnsi="Arial Narrow"/>
        </w:rPr>
        <w:footnoteRef/>
      </w:r>
      <w:r w:rsidRPr="00BC2D31" w:rsidR="70990662">
        <w:rPr>
          <w:rFonts w:ascii="Arial Narrow" w:hAnsi="Arial Narrow"/>
        </w:rPr>
        <w:t xml:space="preserve"> </w:t>
      </w:r>
      <w:r w:rsidRPr="00BC2D31" w:rsidR="70990662">
        <w:rPr>
          <w:rFonts w:ascii="Arial Narrow" w:hAnsi="Arial Narrow"/>
        </w:rPr>
        <w:t xml:space="preserve">Si este postulado no se cumple para el Participante o para uno de sus integrantes, </w:t>
      </w:r>
      <w:r w:rsidRPr="00BC2D31" w:rsidR="70990662">
        <w:rPr>
          <w:rFonts w:ascii="Arial Narrow" w:hAnsi="Arial Narrow"/>
        </w:rPr>
        <w:t xml:space="preserve">se aplicará lo previsto en el numeral 5.3.3 de </w:t>
      </w:r>
      <w:r w:rsidRPr="7E68FE0B" w:rsidR="70990662">
        <w:rPr>
          <w:rFonts w:ascii="Arial Narrow" w:hAnsi="Arial Narrow"/>
          <w:lang w:val="es-ES"/>
        </w:rPr>
        <w:t xml:space="preserve"> los Términos de Referencia de la</w:t>
      </w:r>
      <w:r w:rsidRPr="00BC2D31" w:rsidR="70990662">
        <w:rPr>
          <w:rFonts w:ascii="Arial Narrow" w:hAnsi="Arial Narrow"/>
        </w:rPr>
        <w:t xml:space="preserve"> Precalificación y se reemplazará el texto por el siguiente</w:t>
      </w:r>
      <w:r w:rsidRPr="00BC2D31" w:rsidR="70990662">
        <w:rPr>
          <w:rFonts w:ascii="Arial Narrow" w:hAnsi="Arial Narrow"/>
        </w:rPr>
        <w:t>:</w:t>
      </w:r>
      <w:r w:rsidRPr="00BC2D31" w:rsidR="70990662">
        <w:rPr>
          <w:rFonts w:ascii="Arial Narrow" w:hAnsi="Arial Narrow"/>
        </w:rPr>
        <w:t xml:space="preserve"> “Que el término de duración de [</w:t>
      </w:r>
      <w:r w:rsidRPr="70990662" w:rsidR="70990662">
        <w:rPr>
          <w:rFonts w:ascii="Arial Narrow" w:hAnsi="Arial Narrow"/>
          <w:i w:val="1"/>
          <w:iCs w:val="1"/>
          <w:color w:val="C00000"/>
        </w:rPr>
        <w:t xml:space="preserve">nombre del Participante o del miembro del participante cuya duración es </w:t>
      </w:r>
      <w:r w:rsidRPr="70990662" w:rsidR="70990662">
        <w:rPr>
          <w:rFonts w:ascii="Arial Narrow" w:hAnsi="Arial Narrow"/>
          <w:i w:val="1"/>
          <w:iCs w:val="1"/>
          <w:color w:val="C00000"/>
        </w:rPr>
        <w:t>inferior a la prevista en el numeral 5.3.1 (d)</w:t>
      </w:r>
      <w:r w:rsidRPr="70990662" w:rsidR="70990662">
        <w:rPr>
          <w:rFonts w:ascii="Arial Narrow" w:hAnsi="Arial Narrow"/>
          <w:i w:val="1"/>
          <w:iCs w:val="1"/>
          <w:color w:val="C00000"/>
        </w:rPr>
        <w:t xml:space="preserve"> de los Términos de Referencia de la Precalificación</w:t>
      </w:r>
      <w:r w:rsidRPr="00BC2D31" w:rsidR="70990662">
        <w:rPr>
          <w:rFonts w:ascii="Arial Narrow" w:hAnsi="Arial Narrow"/>
        </w:rPr>
        <w:t>]</w:t>
      </w:r>
      <w:r w:rsidRPr="00BC2D31" w:rsidR="70990662">
        <w:rPr>
          <w:rFonts w:ascii="Arial Narrow" w:hAnsi="Arial Narrow"/>
        </w:rPr>
        <w:t xml:space="preserve"> </w:t>
      </w:r>
      <w:r w:rsidRPr="00BC2D31" w:rsidR="70990662">
        <w:rPr>
          <w:rFonts w:ascii="Arial Narrow" w:hAnsi="Arial Narrow"/>
        </w:rPr>
        <w:t>es</w:t>
      </w:r>
      <w:r w:rsidRPr="00BC2D31" w:rsidR="70990662">
        <w:rPr>
          <w:rFonts w:ascii="Arial Narrow" w:hAnsi="Arial Narrow"/>
        </w:rPr>
        <w:t xml:space="preserve"> inferior al plazo exigido en el numeral 5.3.1(d)</w:t>
      </w:r>
      <w:r w:rsidRPr="00BC2D31" w:rsidR="70990662">
        <w:rPr>
          <w:rFonts w:ascii="Arial Narrow" w:hAnsi="Arial Narrow"/>
        </w:rPr>
        <w:t xml:space="preserve"> de los Términos de Referencia de la Precalificación</w:t>
      </w:r>
      <w:r w:rsidRPr="00BC2D31" w:rsidR="70990662">
        <w:rPr>
          <w:rFonts w:ascii="Arial Narrow" w:hAnsi="Arial Narrow"/>
        </w:rPr>
        <w:t xml:space="preserve">, </w:t>
      </w:r>
      <w:r w:rsidRPr="00BC2D31" w:rsidR="70990662">
        <w:rPr>
          <w:rFonts w:ascii="Arial Narrow" w:hAnsi="Arial Narrow"/>
        </w:rPr>
        <w:t xml:space="preserve">por lo cual se adjunta </w:t>
      </w:r>
      <w:r w:rsidRPr="00BC2D31" w:rsidR="70990662">
        <w:rPr>
          <w:rFonts w:ascii="Arial Narrow" w:hAnsi="Arial Narrow"/>
        </w:rPr>
        <w:t>un acta proveniente del órgano social con capacidad jurídica para tomar esa clase de determinaciones, en la cual se expres</w:t>
      </w:r>
      <w:r w:rsidRPr="00BC2D31" w:rsidR="70990662">
        <w:rPr>
          <w:rFonts w:ascii="Arial Narrow" w:hAnsi="Arial Narrow"/>
        </w:rPr>
        <w:t xml:space="preserve">a </w:t>
      </w:r>
      <w:r w:rsidRPr="00BC2D31" w:rsidR="70990662">
        <w:rPr>
          <w:rFonts w:ascii="Arial Narrow" w:hAnsi="Arial Narrow"/>
        </w:rPr>
        <w:t>el compromiso de prorrogar la duración de la persona jurídica para alcanzar dicho plazo, en caso de resultar Adjudicatario</w:t>
      </w:r>
      <w:r w:rsidRPr="00BC2D31" w:rsidR="70990662">
        <w:rPr>
          <w:rFonts w:ascii="Arial Narrow" w:hAnsi="Arial Narrow"/>
        </w:rPr>
        <w:t>. Esta</w:t>
      </w:r>
      <w:r w:rsidRPr="00BC2D31" w:rsidR="70990662">
        <w:rPr>
          <w:rFonts w:ascii="Arial Narrow" w:hAnsi="Arial Narrow"/>
        </w:rPr>
        <w:t xml:space="preserve"> prórroga </w:t>
      </w:r>
      <w:r w:rsidRPr="00BC2D31" w:rsidR="70990662">
        <w:rPr>
          <w:rFonts w:ascii="Arial Narrow" w:hAnsi="Arial Narrow"/>
        </w:rPr>
        <w:t>se</w:t>
      </w:r>
      <w:r w:rsidRPr="00BC2D31" w:rsidR="70990662">
        <w:rPr>
          <w:rFonts w:ascii="Arial Narrow" w:hAnsi="Arial Narrow"/>
        </w:rPr>
        <w:t xml:space="preserve"> perfeccionar</w:t>
      </w:r>
      <w:r w:rsidRPr="00BC2D31" w:rsidR="70990662">
        <w:rPr>
          <w:rFonts w:ascii="Arial Narrow" w:hAnsi="Arial Narrow"/>
        </w:rPr>
        <w:t>á</w:t>
      </w:r>
      <w:r w:rsidRPr="00BC2D31" w:rsidR="70990662">
        <w:rPr>
          <w:rFonts w:ascii="Arial Narrow" w:hAnsi="Arial Narrow"/>
        </w:rPr>
        <w:t xml:space="preserve"> antes de la suscripción del Contrato.</w:t>
      </w:r>
      <w:r w:rsidRPr="00BC2D31" w:rsidR="70990662">
        <w:rPr>
          <w:rFonts w:ascii="Arial Narrow" w:hAnsi="Arial Narrow"/>
        </w:rPr>
        <w:t>”</w:t>
      </w:r>
      <w:r w:rsidRPr="00BC2D31" w:rsidR="70990662">
        <w:rPr>
          <w:rFonts w:ascii="Arial Narrow" w:hAnsi="Arial Narrow"/>
        </w:rPr>
        <w:t xml:space="preserve"> </w:t>
      </w:r>
    </w:p>
  </w:footnote>
  <w:footnote w:id="3">
    <w:p w:rsidRPr="002F10BD" w:rsidR="003F60FA" w:rsidP="002F10BD" w:rsidRDefault="003F60FA" w14:paraId="208AE2FC" w14:textId="1E128F48">
      <w:pPr>
        <w:pStyle w:val="FootnoteText"/>
        <w:jc w:val="both"/>
        <w:rPr>
          <w:rFonts w:ascii="Arial Narrow" w:hAnsi="Arial Narrow"/>
          <w:lang w:val="es-ES"/>
        </w:rPr>
      </w:pPr>
      <w:r w:rsidRPr="002F10BD">
        <w:rPr>
          <w:rStyle w:val="FootnoteReference"/>
          <w:rFonts w:ascii="Arial Narrow" w:hAnsi="Arial Narrow"/>
        </w:rPr>
        <w:footnoteRef/>
      </w:r>
      <w:r w:rsidRPr="002F10BD">
        <w:rPr>
          <w:rFonts w:ascii="Arial Narrow" w:hAnsi="Arial Narrow"/>
        </w:rPr>
        <w:t xml:space="preserve"> </w:t>
      </w:r>
      <w:r w:rsidRPr="002F10BD" w:rsidR="006C12AF">
        <w:rPr>
          <w:rFonts w:ascii="Arial Narrow" w:hAnsi="Arial Narrow"/>
        </w:rPr>
        <w:t>Este formato deberá ser suscrito por el representante legal si el Participante es Persona Jurídica o sucursal de una Persona Jurídica extranjera con domicilio en Colombia; o por el mandatario cuando el Participante sea una Persona Natural o una Persona Jurídica extranjera sin sucursal en Colombia; o por el apoderado común cuando el Participante sea una Estructura Plural.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4C25" w:rsidP="007C4C25" w:rsidRDefault="007C4C25" w14:paraId="57EA5A15" w14:textId="610C6695">
    <w:pPr>
      <w:pStyle w:val="Header"/>
      <w:jc w:val="center"/>
      <w:rPr>
        <w:rFonts w:ascii="Arial Narrow" w:hAnsi="Arial Narrow"/>
      </w:rPr>
    </w:pPr>
    <w:r w:rsidRPr="002A5D7C">
      <w:rPr>
        <w:rFonts w:ascii="Arial Narrow" w:hAnsi="Arial Narrow"/>
      </w:rPr>
      <w:t>Formulario 1 - Carta de Presentación de la Propuesta de Precalificación</w:t>
    </w:r>
  </w:p>
  <w:p w:rsidRPr="002A5D7C" w:rsidR="002734D9" w:rsidP="007C4C25" w:rsidRDefault="002734D9" w14:paraId="6764E503" w14:textId="77777777">
    <w:pPr>
      <w:pStyle w:val="Header"/>
      <w:jc w:val="center"/>
      <w:rPr>
        <w:rFonts w:ascii="Arial Narrow" w:hAnsi="Arial Narrow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amBsDln" int2:invalidationBookmarkName="" int2:hashCode="ptPM8R+sCTka8p" int2:id="rm80Q9sD">
      <int2:state int2:value="Rejected" int2:type="AugLoop_Text_Critique"/>
    </int2:bookmark>
    <int2:bookmark int2:bookmarkName="_Int_o4RXTxIS" int2:invalidationBookmarkName="" int2:hashCode="QBqoIG1qq7ap+o" int2:id="xix2Hdo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D53FF"/>
    <w:multiLevelType w:val="hybridMultilevel"/>
    <w:tmpl w:val="D17658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3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BA"/>
    <w:rsid w:val="00020463"/>
    <w:rsid w:val="000222C6"/>
    <w:rsid w:val="000355D3"/>
    <w:rsid w:val="00037151"/>
    <w:rsid w:val="00055A00"/>
    <w:rsid w:val="00055BE3"/>
    <w:rsid w:val="00060412"/>
    <w:rsid w:val="00096D6F"/>
    <w:rsid w:val="000B0007"/>
    <w:rsid w:val="000B6714"/>
    <w:rsid w:val="000C4441"/>
    <w:rsid w:val="000D67E4"/>
    <w:rsid w:val="00107D8D"/>
    <w:rsid w:val="00130E79"/>
    <w:rsid w:val="0013268D"/>
    <w:rsid w:val="0013578D"/>
    <w:rsid w:val="00136FD9"/>
    <w:rsid w:val="00150B65"/>
    <w:rsid w:val="00160015"/>
    <w:rsid w:val="001717CD"/>
    <w:rsid w:val="001A139A"/>
    <w:rsid w:val="001B7E06"/>
    <w:rsid w:val="001D10B5"/>
    <w:rsid w:val="001E3E3B"/>
    <w:rsid w:val="002014D6"/>
    <w:rsid w:val="00201A1D"/>
    <w:rsid w:val="00201CF5"/>
    <w:rsid w:val="0023166A"/>
    <w:rsid w:val="00234107"/>
    <w:rsid w:val="00235EAC"/>
    <w:rsid w:val="00236313"/>
    <w:rsid w:val="00240099"/>
    <w:rsid w:val="0024307A"/>
    <w:rsid w:val="00265949"/>
    <w:rsid w:val="002734D9"/>
    <w:rsid w:val="00282BA2"/>
    <w:rsid w:val="00282F37"/>
    <w:rsid w:val="002861A8"/>
    <w:rsid w:val="00287CC0"/>
    <w:rsid w:val="002A5D7C"/>
    <w:rsid w:val="002B44B0"/>
    <w:rsid w:val="002E06E7"/>
    <w:rsid w:val="002E61BA"/>
    <w:rsid w:val="002F10BD"/>
    <w:rsid w:val="002F6CF5"/>
    <w:rsid w:val="00322A02"/>
    <w:rsid w:val="00326691"/>
    <w:rsid w:val="0033166A"/>
    <w:rsid w:val="00357B24"/>
    <w:rsid w:val="00374F54"/>
    <w:rsid w:val="00377791"/>
    <w:rsid w:val="0039237F"/>
    <w:rsid w:val="003B6922"/>
    <w:rsid w:val="003C233B"/>
    <w:rsid w:val="003C3A4B"/>
    <w:rsid w:val="003C3D6F"/>
    <w:rsid w:val="003E4315"/>
    <w:rsid w:val="003F60FA"/>
    <w:rsid w:val="0040215A"/>
    <w:rsid w:val="004026E4"/>
    <w:rsid w:val="00447A89"/>
    <w:rsid w:val="00450BF7"/>
    <w:rsid w:val="00455F8A"/>
    <w:rsid w:val="00464C79"/>
    <w:rsid w:val="004724C3"/>
    <w:rsid w:val="004767A4"/>
    <w:rsid w:val="00477151"/>
    <w:rsid w:val="00477B9F"/>
    <w:rsid w:val="004814D7"/>
    <w:rsid w:val="00486B6D"/>
    <w:rsid w:val="004B133B"/>
    <w:rsid w:val="004B57FA"/>
    <w:rsid w:val="004D0072"/>
    <w:rsid w:val="004D021F"/>
    <w:rsid w:val="004D0B46"/>
    <w:rsid w:val="004E5E07"/>
    <w:rsid w:val="004F39AA"/>
    <w:rsid w:val="0051749A"/>
    <w:rsid w:val="00544EA6"/>
    <w:rsid w:val="005517FB"/>
    <w:rsid w:val="00555823"/>
    <w:rsid w:val="00556CD0"/>
    <w:rsid w:val="00564503"/>
    <w:rsid w:val="005716E7"/>
    <w:rsid w:val="00577B72"/>
    <w:rsid w:val="005C3CEB"/>
    <w:rsid w:val="005C5D8F"/>
    <w:rsid w:val="005F1FD8"/>
    <w:rsid w:val="005F4F83"/>
    <w:rsid w:val="00605C62"/>
    <w:rsid w:val="006214C4"/>
    <w:rsid w:val="00622EE2"/>
    <w:rsid w:val="00642D5E"/>
    <w:rsid w:val="006447B8"/>
    <w:rsid w:val="00646BFF"/>
    <w:rsid w:val="00660263"/>
    <w:rsid w:val="00682901"/>
    <w:rsid w:val="00695AE7"/>
    <w:rsid w:val="006B0635"/>
    <w:rsid w:val="006B42A1"/>
    <w:rsid w:val="006C12AF"/>
    <w:rsid w:val="006C1850"/>
    <w:rsid w:val="006C6D39"/>
    <w:rsid w:val="006D5FE4"/>
    <w:rsid w:val="006F5033"/>
    <w:rsid w:val="006F53D3"/>
    <w:rsid w:val="00715A6F"/>
    <w:rsid w:val="007247BE"/>
    <w:rsid w:val="007502EB"/>
    <w:rsid w:val="007512C2"/>
    <w:rsid w:val="00751681"/>
    <w:rsid w:val="0079334B"/>
    <w:rsid w:val="007A1B84"/>
    <w:rsid w:val="007A5646"/>
    <w:rsid w:val="007B02E3"/>
    <w:rsid w:val="007C4C25"/>
    <w:rsid w:val="007E43CD"/>
    <w:rsid w:val="007F6AEC"/>
    <w:rsid w:val="00800576"/>
    <w:rsid w:val="00812624"/>
    <w:rsid w:val="008268D5"/>
    <w:rsid w:val="008347EA"/>
    <w:rsid w:val="00834B31"/>
    <w:rsid w:val="00842D7A"/>
    <w:rsid w:val="00856B7A"/>
    <w:rsid w:val="008663AF"/>
    <w:rsid w:val="00876BB7"/>
    <w:rsid w:val="008810F6"/>
    <w:rsid w:val="00893DDE"/>
    <w:rsid w:val="008A3563"/>
    <w:rsid w:val="008A5686"/>
    <w:rsid w:val="008A7274"/>
    <w:rsid w:val="008D1525"/>
    <w:rsid w:val="008E078B"/>
    <w:rsid w:val="008E4E0F"/>
    <w:rsid w:val="00911EB5"/>
    <w:rsid w:val="00913EF4"/>
    <w:rsid w:val="00923A3B"/>
    <w:rsid w:val="00934704"/>
    <w:rsid w:val="009478AF"/>
    <w:rsid w:val="009577C6"/>
    <w:rsid w:val="009578FF"/>
    <w:rsid w:val="0097091A"/>
    <w:rsid w:val="00972A01"/>
    <w:rsid w:val="00974C58"/>
    <w:rsid w:val="0098519A"/>
    <w:rsid w:val="00996FEA"/>
    <w:rsid w:val="009D1814"/>
    <w:rsid w:val="009E4152"/>
    <w:rsid w:val="00A05EA7"/>
    <w:rsid w:val="00A11AC9"/>
    <w:rsid w:val="00A11E77"/>
    <w:rsid w:val="00A21F0D"/>
    <w:rsid w:val="00A31D16"/>
    <w:rsid w:val="00A4427F"/>
    <w:rsid w:val="00A4618C"/>
    <w:rsid w:val="00A67ECD"/>
    <w:rsid w:val="00A805F0"/>
    <w:rsid w:val="00AB31FA"/>
    <w:rsid w:val="00AD6E72"/>
    <w:rsid w:val="00AE2320"/>
    <w:rsid w:val="00AF00A1"/>
    <w:rsid w:val="00AF1A67"/>
    <w:rsid w:val="00B045D8"/>
    <w:rsid w:val="00B175E0"/>
    <w:rsid w:val="00B256F7"/>
    <w:rsid w:val="00B42191"/>
    <w:rsid w:val="00B52B7D"/>
    <w:rsid w:val="00B90ECA"/>
    <w:rsid w:val="00B95A20"/>
    <w:rsid w:val="00BB14B3"/>
    <w:rsid w:val="00BB6E54"/>
    <w:rsid w:val="00BB7E2F"/>
    <w:rsid w:val="00BC216A"/>
    <w:rsid w:val="00BC2D31"/>
    <w:rsid w:val="00BC3532"/>
    <w:rsid w:val="00BC644E"/>
    <w:rsid w:val="00BD2204"/>
    <w:rsid w:val="00BD2379"/>
    <w:rsid w:val="00BE3B81"/>
    <w:rsid w:val="00BE3FFA"/>
    <w:rsid w:val="00BE55C7"/>
    <w:rsid w:val="00BF1872"/>
    <w:rsid w:val="00BF6CC6"/>
    <w:rsid w:val="00C0099E"/>
    <w:rsid w:val="00C06CA4"/>
    <w:rsid w:val="00C11A7A"/>
    <w:rsid w:val="00C26D13"/>
    <w:rsid w:val="00C32BD6"/>
    <w:rsid w:val="00C50740"/>
    <w:rsid w:val="00C53359"/>
    <w:rsid w:val="00C801DB"/>
    <w:rsid w:val="00C9012F"/>
    <w:rsid w:val="00CC248A"/>
    <w:rsid w:val="00CD34BE"/>
    <w:rsid w:val="00CD4BD3"/>
    <w:rsid w:val="00CD7C8D"/>
    <w:rsid w:val="00CF06D3"/>
    <w:rsid w:val="00D12809"/>
    <w:rsid w:val="00D16F6E"/>
    <w:rsid w:val="00D23599"/>
    <w:rsid w:val="00D2457B"/>
    <w:rsid w:val="00D339D1"/>
    <w:rsid w:val="00D50D55"/>
    <w:rsid w:val="00D72EF1"/>
    <w:rsid w:val="00D735F4"/>
    <w:rsid w:val="00D751E6"/>
    <w:rsid w:val="00D77D88"/>
    <w:rsid w:val="00DA65C3"/>
    <w:rsid w:val="00DC0E67"/>
    <w:rsid w:val="00DC72DC"/>
    <w:rsid w:val="00DD7E04"/>
    <w:rsid w:val="00DE69ED"/>
    <w:rsid w:val="00E24569"/>
    <w:rsid w:val="00E321A6"/>
    <w:rsid w:val="00E32F01"/>
    <w:rsid w:val="00E418BE"/>
    <w:rsid w:val="00E41E8F"/>
    <w:rsid w:val="00E42564"/>
    <w:rsid w:val="00E573D0"/>
    <w:rsid w:val="00E729A3"/>
    <w:rsid w:val="00E86438"/>
    <w:rsid w:val="00EB50D9"/>
    <w:rsid w:val="00EC346E"/>
    <w:rsid w:val="00EC6916"/>
    <w:rsid w:val="00ED5479"/>
    <w:rsid w:val="00EF2A5C"/>
    <w:rsid w:val="00F55441"/>
    <w:rsid w:val="00F61830"/>
    <w:rsid w:val="00F70E8F"/>
    <w:rsid w:val="00F74950"/>
    <w:rsid w:val="00FC6EC8"/>
    <w:rsid w:val="00FD2AA7"/>
    <w:rsid w:val="00FE5201"/>
    <w:rsid w:val="00FF5360"/>
    <w:rsid w:val="02BCE75A"/>
    <w:rsid w:val="02DBE8A6"/>
    <w:rsid w:val="0FC81EED"/>
    <w:rsid w:val="0FC9B4F0"/>
    <w:rsid w:val="0FCE0FF4"/>
    <w:rsid w:val="17F2E1BF"/>
    <w:rsid w:val="180A5E15"/>
    <w:rsid w:val="18401D1F"/>
    <w:rsid w:val="18B1092A"/>
    <w:rsid w:val="19DD3A66"/>
    <w:rsid w:val="1B17FE9E"/>
    <w:rsid w:val="1BD8D934"/>
    <w:rsid w:val="1C6FFA8A"/>
    <w:rsid w:val="203FB6B5"/>
    <w:rsid w:val="219EE888"/>
    <w:rsid w:val="24B5C2A6"/>
    <w:rsid w:val="2560CFB4"/>
    <w:rsid w:val="29503ED9"/>
    <w:rsid w:val="2AF58E74"/>
    <w:rsid w:val="2D5DA53B"/>
    <w:rsid w:val="2E9422C9"/>
    <w:rsid w:val="2F355DBA"/>
    <w:rsid w:val="3064AF67"/>
    <w:rsid w:val="3276394A"/>
    <w:rsid w:val="3324C8E5"/>
    <w:rsid w:val="350A2EC0"/>
    <w:rsid w:val="422BF54C"/>
    <w:rsid w:val="4846A972"/>
    <w:rsid w:val="4CD60A1E"/>
    <w:rsid w:val="4F8982CA"/>
    <w:rsid w:val="544BBC68"/>
    <w:rsid w:val="5559A1C0"/>
    <w:rsid w:val="55E7CB1A"/>
    <w:rsid w:val="5A53F18C"/>
    <w:rsid w:val="5CAD776F"/>
    <w:rsid w:val="5D16786E"/>
    <w:rsid w:val="61B7315A"/>
    <w:rsid w:val="64CA2594"/>
    <w:rsid w:val="67210110"/>
    <w:rsid w:val="675FE63F"/>
    <w:rsid w:val="6A46A0D5"/>
    <w:rsid w:val="6D647176"/>
    <w:rsid w:val="6F063813"/>
    <w:rsid w:val="70990662"/>
    <w:rsid w:val="72058D9A"/>
    <w:rsid w:val="7836E314"/>
    <w:rsid w:val="7B638199"/>
    <w:rsid w:val="7B6AE4CC"/>
    <w:rsid w:val="7CFBE817"/>
    <w:rsid w:val="7E68FE0B"/>
    <w:rsid w:val="7E9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DE3F"/>
  <w15:chartTrackingRefBased/>
  <w15:docId w15:val="{EECA98C5-0CFD-4592-BCB8-ADFEB21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2564"/>
  </w:style>
  <w:style w:type="paragraph" w:styleId="Heading1">
    <w:name w:val="heading 1"/>
    <w:basedOn w:val="Normal"/>
    <w:next w:val="Normal"/>
    <w:link w:val="Heading1Char"/>
    <w:qFormat/>
    <w:rsid w:val="002E61B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E61B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1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61B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E61B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E61B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E61BA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E61BA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E61B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E61B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E61B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E6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1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E61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E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1B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E6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1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1B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E61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1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C25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4C25"/>
  </w:style>
  <w:style w:type="paragraph" w:styleId="Footer">
    <w:name w:val="footer"/>
    <w:basedOn w:val="Normal"/>
    <w:link w:val="FooterChar"/>
    <w:uiPriority w:val="99"/>
    <w:unhideWhenUsed/>
    <w:rsid w:val="007C4C25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4C25"/>
  </w:style>
  <w:style w:type="table" w:styleId="TableGrid">
    <w:name w:val="Table Grid"/>
    <w:basedOn w:val="TableNormal"/>
    <w:uiPriority w:val="39"/>
    <w:rsid w:val="00055A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2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68D"/>
    <w:pPr>
      <w:spacing w:after="0" w:line="240" w:lineRule="auto"/>
      <w:jc w:val="both"/>
    </w:pPr>
    <w:rPr>
      <w:rFonts w:ascii="Arial" w:hAnsi="Arial" w:eastAsia="Times New Roman" w:cs="Times New Roman"/>
      <w:kern w:val="0"/>
      <w:sz w:val="20"/>
      <w:szCs w:val="20"/>
      <w:lang w:val="en-GB" w:eastAsia="en-GB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268D"/>
    <w:rPr>
      <w:rFonts w:ascii="Arial" w:hAnsi="Arial" w:eastAsia="Times New Roman" w:cs="Times New Roman"/>
      <w:kern w:val="0"/>
      <w:sz w:val="20"/>
      <w:szCs w:val="20"/>
      <w:lang w:val="en-GB"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0F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F60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A6A4BE2363DD47A924A42EEFC83C5F" ma:contentTypeVersion="8" ma:contentTypeDescription="Crear nuevo documento." ma:contentTypeScope="" ma:versionID="d31e2ae52b572fcdf9098079883c0110">
  <xsd:schema xmlns:xsd="http://www.w3.org/2001/XMLSchema" xmlns:xs="http://www.w3.org/2001/XMLSchema" xmlns:p="http://schemas.microsoft.com/office/2006/metadata/properties" xmlns:ns2="4e14917e-fa5d-4320-816c-4a5e79af2c6a" targetNamespace="http://schemas.microsoft.com/office/2006/metadata/properties" ma:root="true" ma:fieldsID="0fa4f8239ce90d39f885eeef1900067a" ns2:_="">
    <xsd:import namespace="4e14917e-fa5d-4320-816c-4a5e79af2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917e-fa5d-4320-816c-4a5e79af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BA77-3C78-463B-A6BB-A89B1CE73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0835A-3144-490E-BFB7-9191B75FF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4917e-fa5d-4320-816c-4a5e79af2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86A0-36A7-4A72-BCAF-D094480EA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640F0-55FD-4BBA-9172-417D9F8B24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Moreno</dc:creator>
  <keywords/>
  <dc:description/>
  <lastModifiedBy>Natalia Moreno</lastModifiedBy>
  <revision>245</revision>
  <dcterms:created xsi:type="dcterms:W3CDTF">2024-10-22T18:27:00.0000000Z</dcterms:created>
  <dcterms:modified xsi:type="dcterms:W3CDTF">2025-02-17T14:31:03.3968890Z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0x010100E0A6A4BE2363DD47A924A42EEFC83C5F</vt:lpwstr>
  </property>
</Properties>
</file>