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AEF7" w14:textId="3709E134" w:rsidR="00966F2A" w:rsidRPr="005B2E7F" w:rsidRDefault="00966F2A" w:rsidP="7AB51406">
      <w:pPr>
        <w:pStyle w:val="Default"/>
        <w:jc w:val="both"/>
        <w:rPr>
          <w:sz w:val="20"/>
          <w:szCs w:val="20"/>
        </w:rPr>
      </w:pPr>
      <w:r w:rsidRPr="7AB51406">
        <w:rPr>
          <w:b/>
          <w:bCs/>
          <w:sz w:val="20"/>
          <w:szCs w:val="20"/>
        </w:rPr>
        <w:t>Condiciones</w:t>
      </w:r>
      <w:r w:rsidR="00820520" w:rsidRPr="7AB51406">
        <w:rPr>
          <w:b/>
          <w:bCs/>
          <w:sz w:val="20"/>
          <w:szCs w:val="20"/>
        </w:rPr>
        <w:t xml:space="preserve"> de la campaña</w:t>
      </w:r>
      <w:r w:rsidRPr="7AB51406">
        <w:rPr>
          <w:b/>
          <w:bCs/>
          <w:sz w:val="20"/>
          <w:szCs w:val="20"/>
        </w:rPr>
        <w:t xml:space="preserve">: </w:t>
      </w:r>
      <w:r w:rsidRPr="7AB51406">
        <w:rPr>
          <w:sz w:val="20"/>
          <w:szCs w:val="20"/>
        </w:rPr>
        <w:t xml:space="preserve">Campaña </w:t>
      </w:r>
      <w:r w:rsidR="00120001" w:rsidRPr="7AB51406">
        <w:rPr>
          <w:sz w:val="20"/>
          <w:szCs w:val="20"/>
        </w:rPr>
        <w:t>vigente del</w:t>
      </w:r>
      <w:r w:rsidR="00C96D6E" w:rsidRPr="7AB51406">
        <w:rPr>
          <w:sz w:val="20"/>
          <w:szCs w:val="20"/>
        </w:rPr>
        <w:t xml:space="preserve"> </w:t>
      </w:r>
      <w:r w:rsidR="003F4D48" w:rsidRPr="7AB51406">
        <w:rPr>
          <w:sz w:val="20"/>
          <w:szCs w:val="20"/>
        </w:rPr>
        <w:t>22</w:t>
      </w:r>
      <w:r w:rsidR="00120001" w:rsidRPr="7AB51406">
        <w:rPr>
          <w:sz w:val="20"/>
          <w:szCs w:val="20"/>
        </w:rPr>
        <w:t>/</w:t>
      </w:r>
      <w:r w:rsidR="00C96D6E" w:rsidRPr="7AB51406">
        <w:rPr>
          <w:sz w:val="20"/>
          <w:szCs w:val="20"/>
        </w:rPr>
        <w:t>0</w:t>
      </w:r>
      <w:r w:rsidR="003F4D48" w:rsidRPr="7AB51406">
        <w:rPr>
          <w:sz w:val="20"/>
          <w:szCs w:val="20"/>
        </w:rPr>
        <w:t>1</w:t>
      </w:r>
      <w:r w:rsidR="00120001" w:rsidRPr="7AB51406">
        <w:rPr>
          <w:sz w:val="20"/>
          <w:szCs w:val="20"/>
        </w:rPr>
        <w:t>/202</w:t>
      </w:r>
      <w:r w:rsidR="00C96D6E" w:rsidRPr="7AB51406">
        <w:rPr>
          <w:sz w:val="20"/>
          <w:szCs w:val="20"/>
        </w:rPr>
        <w:t>4</w:t>
      </w:r>
      <w:r w:rsidR="00120001" w:rsidRPr="7AB51406">
        <w:rPr>
          <w:sz w:val="20"/>
          <w:szCs w:val="20"/>
        </w:rPr>
        <w:t xml:space="preserve"> al </w:t>
      </w:r>
      <w:r w:rsidR="00510683" w:rsidRPr="7AB51406">
        <w:rPr>
          <w:sz w:val="20"/>
          <w:szCs w:val="20"/>
        </w:rPr>
        <w:t>10</w:t>
      </w:r>
      <w:r w:rsidR="00120001" w:rsidRPr="7AB51406">
        <w:rPr>
          <w:sz w:val="20"/>
          <w:szCs w:val="20"/>
        </w:rPr>
        <w:t>/</w:t>
      </w:r>
      <w:r w:rsidR="00165182" w:rsidRPr="7AB51406">
        <w:rPr>
          <w:sz w:val="20"/>
          <w:szCs w:val="20"/>
        </w:rPr>
        <w:t>0</w:t>
      </w:r>
      <w:r w:rsidR="003F4D48" w:rsidRPr="7AB51406">
        <w:rPr>
          <w:sz w:val="20"/>
          <w:szCs w:val="20"/>
        </w:rPr>
        <w:t>3</w:t>
      </w:r>
      <w:r w:rsidR="00120001" w:rsidRPr="7AB51406">
        <w:rPr>
          <w:sz w:val="20"/>
          <w:szCs w:val="20"/>
        </w:rPr>
        <w:t>/2024</w:t>
      </w:r>
      <w:r w:rsidR="005F5E45" w:rsidRPr="7AB51406">
        <w:rPr>
          <w:sz w:val="20"/>
          <w:szCs w:val="20"/>
        </w:rPr>
        <w:t xml:space="preserve"> </w:t>
      </w:r>
      <w:r w:rsidRPr="7AB51406">
        <w:rPr>
          <w:sz w:val="20"/>
          <w:szCs w:val="20"/>
        </w:rPr>
        <w:t xml:space="preserve">exclusiva para clientes </w:t>
      </w:r>
      <w:r w:rsidR="00120001" w:rsidRPr="7AB51406">
        <w:rPr>
          <w:sz w:val="20"/>
          <w:szCs w:val="20"/>
        </w:rPr>
        <w:t xml:space="preserve">mayores de 18 años </w:t>
      </w:r>
      <w:r w:rsidRPr="7AB51406">
        <w:rPr>
          <w:sz w:val="20"/>
          <w:szCs w:val="20"/>
        </w:rPr>
        <w:t xml:space="preserve">con Tarjetas de Débito </w:t>
      </w:r>
      <w:proofErr w:type="spellStart"/>
      <w:r w:rsidRPr="7AB51406">
        <w:rPr>
          <w:sz w:val="20"/>
          <w:szCs w:val="20"/>
        </w:rPr>
        <w:t>Mastercard</w:t>
      </w:r>
      <w:proofErr w:type="spellEnd"/>
      <w:r w:rsidRPr="7AB51406">
        <w:rPr>
          <w:sz w:val="20"/>
          <w:szCs w:val="20"/>
        </w:rPr>
        <w:t xml:space="preserve"> CrediScotia. </w:t>
      </w:r>
      <w:r w:rsidR="000D64C5" w:rsidRPr="7AB51406">
        <w:rPr>
          <w:b/>
          <w:bCs/>
          <w:sz w:val="20"/>
          <w:szCs w:val="20"/>
        </w:rPr>
        <w:t>Mecánica</w:t>
      </w:r>
      <w:r w:rsidR="000D64C5" w:rsidRPr="7AB51406">
        <w:rPr>
          <w:sz w:val="20"/>
          <w:szCs w:val="20"/>
        </w:rPr>
        <w:t xml:space="preserve">: Sorteo. </w:t>
      </w:r>
      <w:r w:rsidR="000D64C5" w:rsidRPr="7AB51406">
        <w:rPr>
          <w:b/>
          <w:bCs/>
          <w:sz w:val="20"/>
          <w:szCs w:val="20"/>
        </w:rPr>
        <w:t>Premios</w:t>
      </w:r>
      <w:r w:rsidR="000D64C5" w:rsidRPr="7AB51406">
        <w:rPr>
          <w:sz w:val="20"/>
          <w:szCs w:val="20"/>
        </w:rPr>
        <w:t xml:space="preserve">: Bonos digitales de Ripley </w:t>
      </w:r>
      <w:r w:rsidR="00062089" w:rsidRPr="7AB51406">
        <w:rPr>
          <w:sz w:val="20"/>
          <w:szCs w:val="20"/>
        </w:rPr>
        <w:t>de</w:t>
      </w:r>
      <w:r w:rsidR="005F5E45" w:rsidRPr="7AB51406">
        <w:rPr>
          <w:sz w:val="20"/>
          <w:szCs w:val="20"/>
        </w:rPr>
        <w:t xml:space="preserve"> S</w:t>
      </w:r>
      <w:r w:rsidR="00442590" w:rsidRPr="7AB51406">
        <w:rPr>
          <w:sz w:val="20"/>
          <w:szCs w:val="20"/>
        </w:rPr>
        <w:t>/</w:t>
      </w:r>
      <w:r w:rsidR="005F5E45" w:rsidRPr="7AB51406">
        <w:rPr>
          <w:sz w:val="20"/>
          <w:szCs w:val="20"/>
        </w:rPr>
        <w:t xml:space="preserve">50 y S/1,000 </w:t>
      </w:r>
      <w:r w:rsidR="000D64C5" w:rsidRPr="7AB51406">
        <w:rPr>
          <w:sz w:val="20"/>
          <w:szCs w:val="20"/>
        </w:rPr>
        <w:t>para consumo online en la web de Ripley o en tienda física. Los premios no se pueden canjear por efectivo ni por otros premios. P</w:t>
      </w:r>
      <w:r w:rsidR="00814D43" w:rsidRPr="7AB51406">
        <w:rPr>
          <w:sz w:val="20"/>
          <w:szCs w:val="20"/>
        </w:rPr>
        <w:t xml:space="preserve">articipan solo clientes seleccionados y nuevos clientes, según se detalla: </w:t>
      </w:r>
      <w:r w:rsidRPr="7AB51406">
        <w:rPr>
          <w:b/>
          <w:bCs/>
          <w:sz w:val="20"/>
          <w:szCs w:val="20"/>
        </w:rPr>
        <w:t>1. Clientes Inactivos</w:t>
      </w:r>
      <w:r w:rsidR="00B70A05" w:rsidRPr="7AB51406">
        <w:rPr>
          <w:b/>
          <w:bCs/>
          <w:sz w:val="20"/>
          <w:szCs w:val="20"/>
        </w:rPr>
        <w:t xml:space="preserve">: </w:t>
      </w:r>
      <w:r w:rsidR="00A501FC" w:rsidRPr="7AB51406">
        <w:rPr>
          <w:sz w:val="20"/>
          <w:szCs w:val="20"/>
        </w:rPr>
        <w:t>C</w:t>
      </w:r>
      <w:r w:rsidRPr="7AB51406">
        <w:rPr>
          <w:sz w:val="20"/>
          <w:szCs w:val="20"/>
        </w:rPr>
        <w:t xml:space="preserve">lientes que no hayan consumido con su tarjeta de débito desde el 1 de agosto de 2023 hasta el 30 de octubre de 2023, excluyendo retiros en efectivo. Al efectuar </w:t>
      </w:r>
      <w:r w:rsidR="00D340BE" w:rsidRPr="7AB51406">
        <w:rPr>
          <w:sz w:val="20"/>
          <w:szCs w:val="20"/>
        </w:rPr>
        <w:t xml:space="preserve">cualquier compra de cualquier monto con </w:t>
      </w:r>
      <w:r w:rsidRPr="7AB51406">
        <w:rPr>
          <w:sz w:val="20"/>
          <w:szCs w:val="20"/>
        </w:rPr>
        <w:t xml:space="preserve">su Tarjeta de Débito </w:t>
      </w:r>
      <w:proofErr w:type="spellStart"/>
      <w:r w:rsidRPr="7AB51406">
        <w:rPr>
          <w:sz w:val="20"/>
          <w:szCs w:val="20"/>
        </w:rPr>
        <w:t>Mastercard</w:t>
      </w:r>
      <w:proofErr w:type="spellEnd"/>
      <w:r w:rsidRPr="7AB51406">
        <w:rPr>
          <w:sz w:val="20"/>
          <w:szCs w:val="20"/>
        </w:rPr>
        <w:t xml:space="preserve"> CrediScotia </w:t>
      </w:r>
      <w:r w:rsidR="00120001" w:rsidRPr="7AB51406">
        <w:rPr>
          <w:sz w:val="20"/>
          <w:szCs w:val="20"/>
        </w:rPr>
        <w:t xml:space="preserve">durante la vigencia de la campaña, </w:t>
      </w:r>
      <w:r w:rsidR="00B70A05" w:rsidRPr="7AB51406">
        <w:rPr>
          <w:sz w:val="20"/>
          <w:szCs w:val="20"/>
        </w:rPr>
        <w:t xml:space="preserve">participan </w:t>
      </w:r>
      <w:r w:rsidRPr="7AB51406">
        <w:rPr>
          <w:sz w:val="20"/>
          <w:szCs w:val="20"/>
        </w:rPr>
        <w:t xml:space="preserve">automáticamente </w:t>
      </w:r>
      <w:r w:rsidR="00B70A05" w:rsidRPr="7AB51406">
        <w:rPr>
          <w:sz w:val="20"/>
          <w:szCs w:val="20"/>
        </w:rPr>
        <w:t>de</w:t>
      </w:r>
      <w:r w:rsidR="00246B84" w:rsidRPr="7AB51406">
        <w:rPr>
          <w:sz w:val="20"/>
          <w:szCs w:val="20"/>
        </w:rPr>
        <w:t xml:space="preserve"> </w:t>
      </w:r>
      <w:r w:rsidR="00B70A05" w:rsidRPr="7AB51406">
        <w:rPr>
          <w:sz w:val="20"/>
          <w:szCs w:val="20"/>
        </w:rPr>
        <w:t>sorteo</w:t>
      </w:r>
      <w:r w:rsidR="00246B84" w:rsidRPr="7AB51406">
        <w:rPr>
          <w:sz w:val="20"/>
          <w:szCs w:val="20"/>
        </w:rPr>
        <w:t>s</w:t>
      </w:r>
      <w:r w:rsidRPr="7AB51406">
        <w:rPr>
          <w:sz w:val="20"/>
          <w:szCs w:val="20"/>
        </w:rPr>
        <w:t xml:space="preserve"> </w:t>
      </w:r>
      <w:r w:rsidR="0046431A" w:rsidRPr="7AB51406">
        <w:rPr>
          <w:sz w:val="20"/>
          <w:szCs w:val="20"/>
        </w:rPr>
        <w:t>semanal</w:t>
      </w:r>
      <w:r w:rsidR="00246B84" w:rsidRPr="7AB51406">
        <w:rPr>
          <w:sz w:val="20"/>
          <w:szCs w:val="20"/>
        </w:rPr>
        <w:t>es</w:t>
      </w:r>
      <w:r w:rsidR="00A501FC" w:rsidRPr="7AB51406">
        <w:rPr>
          <w:sz w:val="20"/>
          <w:szCs w:val="20"/>
        </w:rPr>
        <w:t xml:space="preserve"> </w:t>
      </w:r>
      <w:r w:rsidR="00253609" w:rsidRPr="7AB51406">
        <w:rPr>
          <w:sz w:val="20"/>
          <w:szCs w:val="20"/>
        </w:rPr>
        <w:t>de</w:t>
      </w:r>
      <w:r w:rsidR="009207EE" w:rsidRPr="7AB51406">
        <w:rPr>
          <w:sz w:val="20"/>
          <w:szCs w:val="20"/>
        </w:rPr>
        <w:t xml:space="preserve"> </w:t>
      </w:r>
      <w:r w:rsidR="00A501FC" w:rsidRPr="7AB51406">
        <w:rPr>
          <w:sz w:val="20"/>
          <w:szCs w:val="20"/>
        </w:rPr>
        <w:t xml:space="preserve">200 bonos digitales </w:t>
      </w:r>
      <w:r w:rsidR="00D22FD9" w:rsidRPr="7AB51406">
        <w:rPr>
          <w:sz w:val="20"/>
          <w:szCs w:val="20"/>
        </w:rPr>
        <w:t>de S/50</w:t>
      </w:r>
      <w:r w:rsidR="00120001" w:rsidRPr="7AB51406">
        <w:rPr>
          <w:sz w:val="20"/>
          <w:szCs w:val="20"/>
        </w:rPr>
        <w:t>.</w:t>
      </w:r>
      <w:r w:rsidR="0046431A" w:rsidRPr="7AB51406">
        <w:rPr>
          <w:sz w:val="20"/>
          <w:szCs w:val="20"/>
        </w:rPr>
        <w:t xml:space="preserve"> </w:t>
      </w:r>
      <w:r w:rsidR="00A501FC" w:rsidRPr="7AB51406">
        <w:rPr>
          <w:sz w:val="20"/>
          <w:szCs w:val="20"/>
        </w:rPr>
        <w:t>Stock de p</w:t>
      </w:r>
      <w:r w:rsidR="0046431A" w:rsidRPr="7AB51406">
        <w:rPr>
          <w:sz w:val="20"/>
          <w:szCs w:val="20"/>
        </w:rPr>
        <w:t>remio</w:t>
      </w:r>
      <w:r w:rsidR="00A501FC" w:rsidRPr="7AB51406">
        <w:rPr>
          <w:sz w:val="20"/>
          <w:szCs w:val="20"/>
        </w:rPr>
        <w:t>s</w:t>
      </w:r>
      <w:r w:rsidR="0046431A" w:rsidRPr="7AB51406">
        <w:rPr>
          <w:sz w:val="20"/>
          <w:szCs w:val="20"/>
        </w:rPr>
        <w:t>:</w:t>
      </w:r>
      <w:r w:rsidR="00A501FC" w:rsidRPr="7AB51406">
        <w:rPr>
          <w:sz w:val="20"/>
          <w:szCs w:val="20"/>
        </w:rPr>
        <w:t xml:space="preserve"> 1,400</w:t>
      </w:r>
      <w:r w:rsidR="00BB06A1" w:rsidRPr="7AB51406">
        <w:rPr>
          <w:sz w:val="20"/>
          <w:szCs w:val="20"/>
        </w:rPr>
        <w:t xml:space="preserve"> bonos</w:t>
      </w:r>
      <w:r w:rsidR="00A501FC" w:rsidRPr="7AB51406">
        <w:rPr>
          <w:sz w:val="20"/>
          <w:szCs w:val="20"/>
        </w:rPr>
        <w:t>.</w:t>
      </w:r>
      <w:r w:rsidR="0046431A" w:rsidRPr="7AB51406">
        <w:rPr>
          <w:sz w:val="20"/>
          <w:szCs w:val="20"/>
        </w:rPr>
        <w:t xml:space="preserve"> </w:t>
      </w:r>
      <w:r w:rsidRPr="7AB51406">
        <w:rPr>
          <w:b/>
          <w:bCs/>
          <w:sz w:val="20"/>
          <w:szCs w:val="20"/>
        </w:rPr>
        <w:t>2. Clientes Esporádicos y Nuevos Clientes</w:t>
      </w:r>
      <w:r w:rsidR="00D22FD9" w:rsidRPr="7AB51406">
        <w:rPr>
          <w:b/>
          <w:bCs/>
          <w:sz w:val="20"/>
          <w:szCs w:val="20"/>
        </w:rPr>
        <w:t xml:space="preserve">: </w:t>
      </w:r>
      <w:r w:rsidR="00246B84" w:rsidRPr="7AB51406">
        <w:rPr>
          <w:sz w:val="20"/>
          <w:szCs w:val="20"/>
        </w:rPr>
        <w:t>C</w:t>
      </w:r>
      <w:r w:rsidRPr="7AB51406">
        <w:rPr>
          <w:sz w:val="20"/>
          <w:szCs w:val="20"/>
        </w:rPr>
        <w:t xml:space="preserve">lientes previamente seleccionados y clientes que hayan activado su Tarjeta de Débito </w:t>
      </w:r>
      <w:proofErr w:type="spellStart"/>
      <w:r w:rsidRPr="7AB51406">
        <w:rPr>
          <w:sz w:val="20"/>
          <w:szCs w:val="20"/>
        </w:rPr>
        <w:t>Mastercard</w:t>
      </w:r>
      <w:proofErr w:type="spellEnd"/>
      <w:r w:rsidRPr="7AB51406">
        <w:rPr>
          <w:sz w:val="20"/>
          <w:szCs w:val="20"/>
        </w:rPr>
        <w:t xml:space="preserve"> CrediScotia a partir del </w:t>
      </w:r>
      <w:r w:rsidR="16ACDC6B" w:rsidRPr="7AB51406">
        <w:rPr>
          <w:sz w:val="20"/>
          <w:szCs w:val="20"/>
        </w:rPr>
        <w:t>01</w:t>
      </w:r>
      <w:r w:rsidRPr="7AB51406">
        <w:rPr>
          <w:sz w:val="20"/>
          <w:szCs w:val="20"/>
        </w:rPr>
        <w:t>/</w:t>
      </w:r>
      <w:r w:rsidR="57918F18" w:rsidRPr="7AB51406">
        <w:rPr>
          <w:sz w:val="20"/>
          <w:szCs w:val="20"/>
        </w:rPr>
        <w:t>11</w:t>
      </w:r>
      <w:r w:rsidRPr="7AB51406">
        <w:rPr>
          <w:sz w:val="20"/>
          <w:szCs w:val="20"/>
        </w:rPr>
        <w:t>/2023</w:t>
      </w:r>
      <w:r w:rsidR="00903E93" w:rsidRPr="7AB51406">
        <w:rPr>
          <w:sz w:val="20"/>
          <w:szCs w:val="20"/>
        </w:rPr>
        <w:t>,</w:t>
      </w:r>
      <w:r w:rsidR="00246B84" w:rsidRPr="7AB51406">
        <w:rPr>
          <w:sz w:val="20"/>
          <w:szCs w:val="20"/>
        </w:rPr>
        <w:t xml:space="preserve"> </w:t>
      </w:r>
      <w:r w:rsidRPr="7AB51406">
        <w:rPr>
          <w:sz w:val="20"/>
          <w:szCs w:val="20"/>
        </w:rPr>
        <w:t xml:space="preserve">que realicen una compra por S/100 o más durante la semana con su Tarjeta de Débito </w:t>
      </w:r>
      <w:proofErr w:type="spellStart"/>
      <w:r w:rsidRPr="7AB51406">
        <w:rPr>
          <w:sz w:val="20"/>
          <w:szCs w:val="20"/>
        </w:rPr>
        <w:t>Mastercard</w:t>
      </w:r>
      <w:proofErr w:type="spellEnd"/>
      <w:r w:rsidRPr="7AB51406">
        <w:rPr>
          <w:sz w:val="20"/>
          <w:szCs w:val="20"/>
        </w:rPr>
        <w:t xml:space="preserve"> CrediScotia</w:t>
      </w:r>
      <w:r w:rsidR="00903E93" w:rsidRPr="7AB51406">
        <w:rPr>
          <w:sz w:val="20"/>
          <w:szCs w:val="20"/>
        </w:rPr>
        <w:t>,</w:t>
      </w:r>
      <w:r w:rsidR="00246B84" w:rsidRPr="7AB51406">
        <w:rPr>
          <w:sz w:val="20"/>
          <w:szCs w:val="20"/>
        </w:rPr>
        <w:t xml:space="preserve"> participan de s</w:t>
      </w:r>
      <w:r w:rsidR="00C236B1" w:rsidRPr="7AB51406">
        <w:rPr>
          <w:sz w:val="20"/>
          <w:szCs w:val="20"/>
        </w:rPr>
        <w:t xml:space="preserve">orteos semanales </w:t>
      </w:r>
      <w:r w:rsidR="002541C8" w:rsidRPr="7AB51406">
        <w:rPr>
          <w:sz w:val="20"/>
          <w:szCs w:val="20"/>
        </w:rPr>
        <w:t xml:space="preserve">de </w:t>
      </w:r>
      <w:r w:rsidR="00C236B1" w:rsidRPr="7AB51406">
        <w:rPr>
          <w:sz w:val="20"/>
          <w:szCs w:val="20"/>
        </w:rPr>
        <w:t>130 bonos digitales de S/50. S</w:t>
      </w:r>
      <w:r w:rsidR="00BB06A1" w:rsidRPr="7AB51406">
        <w:rPr>
          <w:sz w:val="20"/>
          <w:szCs w:val="20"/>
        </w:rPr>
        <w:t>to</w:t>
      </w:r>
      <w:r w:rsidR="00C236B1" w:rsidRPr="7AB51406">
        <w:rPr>
          <w:sz w:val="20"/>
          <w:szCs w:val="20"/>
        </w:rPr>
        <w:t>ck de premio</w:t>
      </w:r>
      <w:r w:rsidR="00BB06A1" w:rsidRPr="7AB51406">
        <w:rPr>
          <w:sz w:val="20"/>
          <w:szCs w:val="20"/>
        </w:rPr>
        <w:t>s</w:t>
      </w:r>
      <w:r w:rsidR="00C236B1" w:rsidRPr="7AB51406">
        <w:rPr>
          <w:sz w:val="20"/>
          <w:szCs w:val="20"/>
        </w:rPr>
        <w:t xml:space="preserve">: </w:t>
      </w:r>
      <w:r w:rsidRPr="7AB51406">
        <w:rPr>
          <w:sz w:val="20"/>
          <w:szCs w:val="20"/>
        </w:rPr>
        <w:t>910</w:t>
      </w:r>
      <w:r w:rsidR="00BB06A1" w:rsidRPr="7AB51406">
        <w:rPr>
          <w:sz w:val="20"/>
          <w:szCs w:val="20"/>
        </w:rPr>
        <w:t xml:space="preserve"> bonos</w:t>
      </w:r>
      <w:r w:rsidRPr="7AB51406">
        <w:rPr>
          <w:sz w:val="20"/>
          <w:szCs w:val="20"/>
        </w:rPr>
        <w:t xml:space="preserve">. Cada cliente puede ganar hasta 1 premio por semana, siendo posible </w:t>
      </w:r>
      <w:r w:rsidR="00903E93" w:rsidRPr="7AB51406">
        <w:rPr>
          <w:sz w:val="20"/>
          <w:szCs w:val="20"/>
        </w:rPr>
        <w:t>ganar</w:t>
      </w:r>
      <w:r w:rsidRPr="7AB51406">
        <w:rPr>
          <w:sz w:val="20"/>
          <w:szCs w:val="20"/>
        </w:rPr>
        <w:t xml:space="preserve"> todas las semanas de campaña</w:t>
      </w:r>
      <w:r w:rsidR="00BB06A1" w:rsidRPr="7AB51406">
        <w:rPr>
          <w:sz w:val="20"/>
          <w:szCs w:val="20"/>
        </w:rPr>
        <w:t xml:space="preserve"> si </w:t>
      </w:r>
      <w:r w:rsidR="00903E93" w:rsidRPr="7AB51406">
        <w:rPr>
          <w:sz w:val="20"/>
          <w:szCs w:val="20"/>
        </w:rPr>
        <w:t xml:space="preserve">se </w:t>
      </w:r>
      <w:r w:rsidR="00BB06A1" w:rsidRPr="7AB51406">
        <w:rPr>
          <w:sz w:val="20"/>
          <w:szCs w:val="20"/>
        </w:rPr>
        <w:t>cumple</w:t>
      </w:r>
      <w:r w:rsidR="00903E93" w:rsidRPr="7AB51406">
        <w:rPr>
          <w:sz w:val="20"/>
          <w:szCs w:val="20"/>
        </w:rPr>
        <w:t>n</w:t>
      </w:r>
      <w:r w:rsidR="00BB06A1" w:rsidRPr="7AB51406">
        <w:rPr>
          <w:sz w:val="20"/>
          <w:szCs w:val="20"/>
        </w:rPr>
        <w:t xml:space="preserve"> </w:t>
      </w:r>
      <w:r w:rsidRPr="7AB51406">
        <w:rPr>
          <w:sz w:val="20"/>
          <w:szCs w:val="20"/>
        </w:rPr>
        <w:t xml:space="preserve">los requisitos. </w:t>
      </w:r>
      <w:r w:rsidR="001A2342" w:rsidRPr="001A2342">
        <w:rPr>
          <w:b/>
          <w:bCs/>
          <w:sz w:val="20"/>
          <w:szCs w:val="20"/>
        </w:rPr>
        <w:t>Sorteo final:</w:t>
      </w:r>
      <w:r w:rsidR="001A2342">
        <w:rPr>
          <w:sz w:val="20"/>
          <w:szCs w:val="20"/>
        </w:rPr>
        <w:t xml:space="preserve"> </w:t>
      </w:r>
      <w:r w:rsidRPr="7AB51406">
        <w:rPr>
          <w:sz w:val="20"/>
          <w:szCs w:val="20"/>
        </w:rPr>
        <w:t xml:space="preserve">Al concluir la campaña, se llevará a cabo un sorteo </w:t>
      </w:r>
      <w:r w:rsidR="00903E93" w:rsidRPr="7AB51406">
        <w:rPr>
          <w:sz w:val="20"/>
          <w:szCs w:val="20"/>
        </w:rPr>
        <w:t xml:space="preserve">final </w:t>
      </w:r>
      <w:r w:rsidR="002179DC" w:rsidRPr="7AB51406">
        <w:rPr>
          <w:sz w:val="20"/>
          <w:szCs w:val="20"/>
        </w:rPr>
        <w:t xml:space="preserve">de 20 bonos de S/1000 </w:t>
      </w:r>
      <w:r w:rsidRPr="7AB51406">
        <w:rPr>
          <w:sz w:val="20"/>
          <w:szCs w:val="20"/>
        </w:rPr>
        <w:t>entre todos los participantes de las semanas anteriores.</w:t>
      </w:r>
      <w:r w:rsidRPr="7AB51406">
        <w:rPr>
          <w:b/>
          <w:bCs/>
          <w:sz w:val="20"/>
          <w:szCs w:val="20"/>
        </w:rPr>
        <w:t xml:space="preserve"> </w:t>
      </w:r>
      <w:r w:rsidR="00DA788A" w:rsidRPr="7AB51406">
        <w:rPr>
          <w:b/>
          <w:bCs/>
          <w:sz w:val="20"/>
          <w:szCs w:val="20"/>
        </w:rPr>
        <w:t>Periodos de la campaña:</w:t>
      </w:r>
      <w:r w:rsidR="00DA788A" w:rsidRPr="7AB51406">
        <w:rPr>
          <w:sz w:val="20"/>
          <w:szCs w:val="20"/>
        </w:rPr>
        <w:t xml:space="preserve"> </w:t>
      </w:r>
      <w:r w:rsidR="0010333D" w:rsidRPr="7AB51406">
        <w:rPr>
          <w:sz w:val="20"/>
          <w:szCs w:val="20"/>
        </w:rPr>
        <w:t xml:space="preserve">La campaña se divide en siete semanas, cada una con sus propios ganadores y premios. La primera semana inicia el </w:t>
      </w:r>
      <w:r w:rsidR="00A8246B" w:rsidRPr="7AB51406">
        <w:rPr>
          <w:sz w:val="20"/>
          <w:szCs w:val="20"/>
        </w:rPr>
        <w:t>lunes</w:t>
      </w:r>
      <w:r w:rsidR="00F273D4" w:rsidRPr="7AB51406">
        <w:rPr>
          <w:sz w:val="20"/>
          <w:szCs w:val="20"/>
        </w:rPr>
        <w:t xml:space="preserve"> </w:t>
      </w:r>
      <w:r w:rsidR="00A8246B" w:rsidRPr="7AB51406">
        <w:rPr>
          <w:sz w:val="20"/>
          <w:szCs w:val="20"/>
        </w:rPr>
        <w:t>2</w:t>
      </w:r>
      <w:r w:rsidR="00C96D6E" w:rsidRPr="7AB51406">
        <w:rPr>
          <w:sz w:val="20"/>
          <w:szCs w:val="20"/>
        </w:rPr>
        <w:t xml:space="preserve">2 </w:t>
      </w:r>
      <w:r w:rsidR="0010333D" w:rsidRPr="7AB51406">
        <w:rPr>
          <w:sz w:val="20"/>
          <w:szCs w:val="20"/>
        </w:rPr>
        <w:t xml:space="preserve">de </w:t>
      </w:r>
      <w:r w:rsidR="000943F0" w:rsidRPr="7AB51406">
        <w:rPr>
          <w:sz w:val="20"/>
          <w:szCs w:val="20"/>
        </w:rPr>
        <w:t xml:space="preserve">enero </w:t>
      </w:r>
      <w:r w:rsidR="0010333D" w:rsidRPr="7AB51406">
        <w:rPr>
          <w:sz w:val="20"/>
          <w:szCs w:val="20"/>
        </w:rPr>
        <w:t xml:space="preserve">de </w:t>
      </w:r>
      <w:r w:rsidR="000943F0" w:rsidRPr="7AB51406">
        <w:rPr>
          <w:sz w:val="20"/>
          <w:szCs w:val="20"/>
        </w:rPr>
        <w:t xml:space="preserve">2024 </w:t>
      </w:r>
      <w:r w:rsidR="0010333D" w:rsidRPr="7AB51406">
        <w:rPr>
          <w:sz w:val="20"/>
          <w:szCs w:val="20"/>
        </w:rPr>
        <w:t xml:space="preserve">a las 00:00 horas y finaliza el </w:t>
      </w:r>
      <w:r w:rsidR="00A8246B" w:rsidRPr="7AB51406">
        <w:rPr>
          <w:sz w:val="20"/>
          <w:szCs w:val="20"/>
        </w:rPr>
        <w:t>domingo</w:t>
      </w:r>
      <w:r w:rsidR="000943F0" w:rsidRPr="7AB51406">
        <w:rPr>
          <w:sz w:val="20"/>
          <w:szCs w:val="20"/>
        </w:rPr>
        <w:t xml:space="preserve"> </w:t>
      </w:r>
      <w:r w:rsidR="006B707B" w:rsidRPr="7AB51406">
        <w:rPr>
          <w:sz w:val="20"/>
          <w:szCs w:val="20"/>
        </w:rPr>
        <w:t>28</w:t>
      </w:r>
      <w:r w:rsidR="00457BFB" w:rsidRPr="7AB51406">
        <w:rPr>
          <w:sz w:val="20"/>
          <w:szCs w:val="20"/>
        </w:rPr>
        <w:t xml:space="preserve"> </w:t>
      </w:r>
      <w:r w:rsidR="0010333D" w:rsidRPr="7AB51406">
        <w:rPr>
          <w:sz w:val="20"/>
          <w:szCs w:val="20"/>
        </w:rPr>
        <w:t xml:space="preserve">de </w:t>
      </w:r>
      <w:r w:rsidR="00F273D4" w:rsidRPr="7AB51406">
        <w:rPr>
          <w:sz w:val="20"/>
          <w:szCs w:val="20"/>
        </w:rPr>
        <w:t>enero</w:t>
      </w:r>
      <w:r w:rsidR="0010333D" w:rsidRPr="7AB51406">
        <w:rPr>
          <w:sz w:val="20"/>
          <w:szCs w:val="20"/>
        </w:rPr>
        <w:t xml:space="preserve"> de 202</w:t>
      </w:r>
      <w:r w:rsidR="00F273D4" w:rsidRPr="7AB51406">
        <w:rPr>
          <w:sz w:val="20"/>
          <w:szCs w:val="20"/>
        </w:rPr>
        <w:t>4</w:t>
      </w:r>
      <w:r w:rsidR="0010333D" w:rsidRPr="7AB51406">
        <w:rPr>
          <w:sz w:val="20"/>
          <w:szCs w:val="20"/>
        </w:rPr>
        <w:t xml:space="preserve"> a las 23:59 horas. Las semanas siguientes inician los </w:t>
      </w:r>
      <w:r w:rsidR="006B707B" w:rsidRPr="7AB51406">
        <w:rPr>
          <w:sz w:val="20"/>
          <w:szCs w:val="20"/>
        </w:rPr>
        <w:t>lunes</w:t>
      </w:r>
      <w:r w:rsidR="0010333D" w:rsidRPr="7AB51406">
        <w:rPr>
          <w:sz w:val="20"/>
          <w:szCs w:val="20"/>
        </w:rPr>
        <w:t xml:space="preserve"> a las 00:00 horas y finalizan los </w:t>
      </w:r>
      <w:r w:rsidR="006B707B" w:rsidRPr="7AB51406">
        <w:rPr>
          <w:sz w:val="20"/>
          <w:szCs w:val="20"/>
        </w:rPr>
        <w:t>domingos</w:t>
      </w:r>
      <w:r w:rsidR="0010333D" w:rsidRPr="7AB51406">
        <w:rPr>
          <w:sz w:val="20"/>
          <w:szCs w:val="20"/>
        </w:rPr>
        <w:t xml:space="preserve"> a las 23:59 horas. No se tomarán en cuenta las compras realizadas después del </w:t>
      </w:r>
      <w:r w:rsidR="003860CC" w:rsidRPr="7AB51406">
        <w:rPr>
          <w:sz w:val="20"/>
          <w:szCs w:val="20"/>
        </w:rPr>
        <w:t>10</w:t>
      </w:r>
      <w:r w:rsidR="00D65674" w:rsidRPr="7AB51406">
        <w:rPr>
          <w:sz w:val="20"/>
          <w:szCs w:val="20"/>
        </w:rPr>
        <w:t xml:space="preserve"> de </w:t>
      </w:r>
      <w:r w:rsidR="003860CC" w:rsidRPr="7AB51406">
        <w:rPr>
          <w:sz w:val="20"/>
          <w:szCs w:val="20"/>
        </w:rPr>
        <w:t>marzo</w:t>
      </w:r>
      <w:r w:rsidR="00D65674" w:rsidRPr="7AB51406">
        <w:rPr>
          <w:sz w:val="20"/>
          <w:szCs w:val="20"/>
        </w:rPr>
        <w:t xml:space="preserve"> de</w:t>
      </w:r>
      <w:r w:rsidR="0010333D" w:rsidRPr="7AB51406">
        <w:rPr>
          <w:sz w:val="20"/>
          <w:szCs w:val="20"/>
        </w:rPr>
        <w:t xml:space="preserve"> 2024 a las 23:59 horas para la participación en la campaña. </w:t>
      </w:r>
      <w:r w:rsidR="00CF5A4E" w:rsidRPr="7AB51406">
        <w:rPr>
          <w:b/>
          <w:bCs/>
          <w:sz w:val="20"/>
          <w:szCs w:val="20"/>
        </w:rPr>
        <w:t>Fechas de los sorteos semanales:</w:t>
      </w:r>
      <w:r w:rsidR="00CF5A4E" w:rsidRPr="7AB51406">
        <w:rPr>
          <w:sz w:val="20"/>
          <w:szCs w:val="20"/>
        </w:rPr>
        <w:t xml:space="preserve"> </w:t>
      </w:r>
      <w:r w:rsidR="00FE7407" w:rsidRPr="7AB51406">
        <w:rPr>
          <w:sz w:val="20"/>
          <w:szCs w:val="20"/>
        </w:rPr>
        <w:t xml:space="preserve">29/01/2024, </w:t>
      </w:r>
      <w:r w:rsidR="0097344E" w:rsidRPr="7AB51406">
        <w:rPr>
          <w:sz w:val="20"/>
          <w:szCs w:val="20"/>
        </w:rPr>
        <w:t>0</w:t>
      </w:r>
      <w:r w:rsidR="00EF2A2C" w:rsidRPr="7AB51406">
        <w:rPr>
          <w:sz w:val="20"/>
          <w:szCs w:val="20"/>
        </w:rPr>
        <w:t>5</w:t>
      </w:r>
      <w:r w:rsidR="00CF5A4E" w:rsidRPr="7AB51406">
        <w:rPr>
          <w:sz w:val="20"/>
          <w:szCs w:val="20"/>
        </w:rPr>
        <w:t>/</w:t>
      </w:r>
      <w:r w:rsidR="00165182" w:rsidRPr="7AB51406">
        <w:rPr>
          <w:sz w:val="20"/>
          <w:szCs w:val="20"/>
        </w:rPr>
        <w:t>0</w:t>
      </w:r>
      <w:r w:rsidR="00EF2A2C" w:rsidRPr="7AB51406">
        <w:rPr>
          <w:sz w:val="20"/>
          <w:szCs w:val="20"/>
        </w:rPr>
        <w:t>2</w:t>
      </w:r>
      <w:r w:rsidR="00CF5A4E" w:rsidRPr="7AB51406">
        <w:rPr>
          <w:sz w:val="20"/>
          <w:szCs w:val="20"/>
        </w:rPr>
        <w:t>/202</w:t>
      </w:r>
      <w:r w:rsidR="00EC6132" w:rsidRPr="7AB51406">
        <w:rPr>
          <w:sz w:val="20"/>
          <w:szCs w:val="20"/>
        </w:rPr>
        <w:t>4</w:t>
      </w:r>
      <w:r w:rsidR="00CF5A4E" w:rsidRPr="7AB51406">
        <w:rPr>
          <w:sz w:val="20"/>
          <w:szCs w:val="20"/>
        </w:rPr>
        <w:t xml:space="preserve">, </w:t>
      </w:r>
      <w:r w:rsidR="00FE5127" w:rsidRPr="7AB51406">
        <w:rPr>
          <w:sz w:val="20"/>
          <w:szCs w:val="20"/>
        </w:rPr>
        <w:t>12</w:t>
      </w:r>
      <w:r w:rsidR="00EC6132" w:rsidRPr="7AB51406">
        <w:rPr>
          <w:sz w:val="20"/>
          <w:szCs w:val="20"/>
        </w:rPr>
        <w:t>/</w:t>
      </w:r>
      <w:r w:rsidR="00D07AB8" w:rsidRPr="7AB51406">
        <w:rPr>
          <w:sz w:val="20"/>
          <w:szCs w:val="20"/>
        </w:rPr>
        <w:t>0</w:t>
      </w:r>
      <w:r w:rsidR="00BD6F28" w:rsidRPr="7AB51406">
        <w:rPr>
          <w:sz w:val="20"/>
          <w:szCs w:val="20"/>
        </w:rPr>
        <w:t>2</w:t>
      </w:r>
      <w:r w:rsidR="00EC6132" w:rsidRPr="7AB51406">
        <w:rPr>
          <w:sz w:val="20"/>
          <w:szCs w:val="20"/>
        </w:rPr>
        <w:t xml:space="preserve">/2024, </w:t>
      </w:r>
      <w:r w:rsidR="00FE5127" w:rsidRPr="7AB51406">
        <w:rPr>
          <w:sz w:val="20"/>
          <w:szCs w:val="20"/>
        </w:rPr>
        <w:t>19</w:t>
      </w:r>
      <w:r w:rsidR="00EC6132" w:rsidRPr="7AB51406">
        <w:rPr>
          <w:sz w:val="20"/>
          <w:szCs w:val="20"/>
        </w:rPr>
        <w:t>/</w:t>
      </w:r>
      <w:r w:rsidR="00165182" w:rsidRPr="7AB51406">
        <w:rPr>
          <w:sz w:val="20"/>
          <w:szCs w:val="20"/>
        </w:rPr>
        <w:t>0</w:t>
      </w:r>
      <w:r w:rsidR="00A71860" w:rsidRPr="7AB51406">
        <w:rPr>
          <w:sz w:val="20"/>
          <w:szCs w:val="20"/>
        </w:rPr>
        <w:t>2</w:t>
      </w:r>
      <w:r w:rsidR="00EC6132" w:rsidRPr="7AB51406">
        <w:rPr>
          <w:sz w:val="20"/>
          <w:szCs w:val="20"/>
        </w:rPr>
        <w:t xml:space="preserve">/2024, </w:t>
      </w:r>
      <w:r w:rsidR="00FE5127" w:rsidRPr="7AB51406">
        <w:rPr>
          <w:sz w:val="20"/>
          <w:szCs w:val="20"/>
        </w:rPr>
        <w:t>26</w:t>
      </w:r>
      <w:r w:rsidR="00EC6132" w:rsidRPr="7AB51406">
        <w:rPr>
          <w:sz w:val="20"/>
          <w:szCs w:val="20"/>
        </w:rPr>
        <w:t>/</w:t>
      </w:r>
      <w:r w:rsidR="00165182" w:rsidRPr="7AB51406">
        <w:rPr>
          <w:sz w:val="20"/>
          <w:szCs w:val="20"/>
        </w:rPr>
        <w:t>0</w:t>
      </w:r>
      <w:r w:rsidR="008A0BBD" w:rsidRPr="7AB51406">
        <w:rPr>
          <w:sz w:val="20"/>
          <w:szCs w:val="20"/>
        </w:rPr>
        <w:t>2</w:t>
      </w:r>
      <w:r w:rsidR="00EC6132" w:rsidRPr="7AB51406">
        <w:rPr>
          <w:sz w:val="20"/>
          <w:szCs w:val="20"/>
        </w:rPr>
        <w:t xml:space="preserve">/2024, </w:t>
      </w:r>
      <w:r w:rsidR="0097344E" w:rsidRPr="7AB51406">
        <w:rPr>
          <w:sz w:val="20"/>
          <w:szCs w:val="20"/>
        </w:rPr>
        <w:t>04</w:t>
      </w:r>
      <w:r w:rsidR="00833C7B" w:rsidRPr="7AB51406">
        <w:rPr>
          <w:sz w:val="20"/>
          <w:szCs w:val="20"/>
        </w:rPr>
        <w:t>/</w:t>
      </w:r>
      <w:r w:rsidR="00165182" w:rsidRPr="7AB51406">
        <w:rPr>
          <w:sz w:val="20"/>
          <w:szCs w:val="20"/>
        </w:rPr>
        <w:t>0</w:t>
      </w:r>
      <w:r w:rsidR="008A0BBD" w:rsidRPr="7AB51406">
        <w:rPr>
          <w:sz w:val="20"/>
          <w:szCs w:val="20"/>
        </w:rPr>
        <w:t>3</w:t>
      </w:r>
      <w:r w:rsidR="00833C7B" w:rsidRPr="7AB51406">
        <w:rPr>
          <w:sz w:val="20"/>
          <w:szCs w:val="20"/>
        </w:rPr>
        <w:t>/2024</w:t>
      </w:r>
      <w:r w:rsidR="00024BA3" w:rsidRPr="7AB51406">
        <w:rPr>
          <w:sz w:val="20"/>
          <w:szCs w:val="20"/>
        </w:rPr>
        <w:t xml:space="preserve"> y</w:t>
      </w:r>
      <w:r w:rsidR="00833C7B" w:rsidRPr="7AB51406">
        <w:rPr>
          <w:sz w:val="20"/>
          <w:szCs w:val="20"/>
        </w:rPr>
        <w:t xml:space="preserve"> </w:t>
      </w:r>
      <w:r w:rsidR="0097344E" w:rsidRPr="7AB51406">
        <w:rPr>
          <w:sz w:val="20"/>
          <w:szCs w:val="20"/>
        </w:rPr>
        <w:t>1</w:t>
      </w:r>
      <w:r w:rsidR="001C39E2" w:rsidRPr="7AB51406">
        <w:rPr>
          <w:sz w:val="20"/>
          <w:szCs w:val="20"/>
        </w:rPr>
        <w:t>1</w:t>
      </w:r>
      <w:r w:rsidR="00833C7B" w:rsidRPr="7AB51406">
        <w:rPr>
          <w:sz w:val="20"/>
          <w:szCs w:val="20"/>
        </w:rPr>
        <w:t>/</w:t>
      </w:r>
      <w:r w:rsidR="004C4AD0" w:rsidRPr="7AB51406">
        <w:rPr>
          <w:sz w:val="20"/>
          <w:szCs w:val="20"/>
        </w:rPr>
        <w:t>0</w:t>
      </w:r>
      <w:r w:rsidR="008A0BBD" w:rsidRPr="7AB51406">
        <w:rPr>
          <w:sz w:val="20"/>
          <w:szCs w:val="20"/>
        </w:rPr>
        <w:t>3</w:t>
      </w:r>
      <w:r w:rsidR="00833C7B" w:rsidRPr="7AB51406">
        <w:rPr>
          <w:sz w:val="20"/>
          <w:szCs w:val="20"/>
        </w:rPr>
        <w:t>/202</w:t>
      </w:r>
      <w:r w:rsidR="00024BA3" w:rsidRPr="7AB51406">
        <w:rPr>
          <w:sz w:val="20"/>
          <w:szCs w:val="20"/>
        </w:rPr>
        <w:t>4</w:t>
      </w:r>
      <w:r w:rsidR="007F61FC" w:rsidRPr="7AB51406">
        <w:rPr>
          <w:sz w:val="20"/>
          <w:szCs w:val="20"/>
        </w:rPr>
        <w:t xml:space="preserve">. </w:t>
      </w:r>
      <w:r w:rsidR="003851E1" w:rsidRPr="7AB51406">
        <w:rPr>
          <w:b/>
          <w:bCs/>
          <w:sz w:val="20"/>
          <w:szCs w:val="20"/>
        </w:rPr>
        <w:t xml:space="preserve">Fecha del </w:t>
      </w:r>
      <w:r w:rsidR="00CC54D5" w:rsidRPr="7AB51406">
        <w:rPr>
          <w:b/>
          <w:bCs/>
          <w:sz w:val="20"/>
          <w:szCs w:val="20"/>
        </w:rPr>
        <w:t>s</w:t>
      </w:r>
      <w:r w:rsidR="003851E1" w:rsidRPr="7AB51406">
        <w:rPr>
          <w:b/>
          <w:bCs/>
          <w:sz w:val="20"/>
          <w:szCs w:val="20"/>
        </w:rPr>
        <w:t>orteo de bonos de S/1,000:</w:t>
      </w:r>
      <w:r w:rsidR="003851E1" w:rsidRPr="7AB51406">
        <w:rPr>
          <w:sz w:val="20"/>
          <w:szCs w:val="20"/>
        </w:rPr>
        <w:t xml:space="preserve"> </w:t>
      </w:r>
      <w:r w:rsidR="0097344E" w:rsidRPr="7AB51406">
        <w:rPr>
          <w:sz w:val="20"/>
          <w:szCs w:val="20"/>
        </w:rPr>
        <w:t>1</w:t>
      </w:r>
      <w:r w:rsidR="008322AD" w:rsidRPr="7AB51406">
        <w:rPr>
          <w:sz w:val="20"/>
          <w:szCs w:val="20"/>
        </w:rPr>
        <w:t>8</w:t>
      </w:r>
      <w:r w:rsidR="00165182" w:rsidRPr="7AB51406">
        <w:rPr>
          <w:sz w:val="20"/>
          <w:szCs w:val="20"/>
        </w:rPr>
        <w:t>/0</w:t>
      </w:r>
      <w:r w:rsidR="004361CE" w:rsidRPr="7AB51406">
        <w:rPr>
          <w:sz w:val="20"/>
          <w:szCs w:val="20"/>
        </w:rPr>
        <w:t>3</w:t>
      </w:r>
      <w:r w:rsidR="00165182" w:rsidRPr="7AB51406">
        <w:rPr>
          <w:sz w:val="20"/>
          <w:szCs w:val="20"/>
        </w:rPr>
        <w:t>/</w:t>
      </w:r>
      <w:r w:rsidR="003851E1" w:rsidRPr="7AB51406">
        <w:rPr>
          <w:sz w:val="20"/>
          <w:szCs w:val="20"/>
        </w:rPr>
        <w:t>2024.</w:t>
      </w:r>
      <w:r w:rsidR="00715092" w:rsidRPr="7AB51406">
        <w:rPr>
          <w:sz w:val="20"/>
          <w:szCs w:val="20"/>
        </w:rPr>
        <w:t xml:space="preserve"> </w:t>
      </w:r>
      <w:r w:rsidR="00CF48D7" w:rsidRPr="7AB51406">
        <w:rPr>
          <w:b/>
          <w:bCs/>
          <w:sz w:val="20"/>
          <w:szCs w:val="20"/>
        </w:rPr>
        <w:t>Ganadores</w:t>
      </w:r>
      <w:r w:rsidR="00CF48D7" w:rsidRPr="7AB51406">
        <w:rPr>
          <w:sz w:val="20"/>
          <w:szCs w:val="20"/>
        </w:rPr>
        <w:t xml:space="preserve">: </w:t>
      </w:r>
      <w:r w:rsidR="006371F8" w:rsidRPr="7AB51406">
        <w:rPr>
          <w:rFonts w:cstheme="minorBidi"/>
          <w:sz w:val="20"/>
          <w:szCs w:val="20"/>
        </w:rPr>
        <w:t>Los resultados serán publicados en la web de CrediScotia:</w:t>
      </w:r>
      <w:r w:rsidR="006371F8" w:rsidRPr="7AB51406">
        <w:rPr>
          <w:sz w:val="20"/>
          <w:szCs w:val="20"/>
        </w:rPr>
        <w:t xml:space="preserve"> </w:t>
      </w:r>
      <w:hyperlink r:id="rId7">
        <w:r w:rsidR="006371F8" w:rsidRPr="7AB51406">
          <w:rPr>
            <w:color w:val="auto"/>
            <w:sz w:val="20"/>
            <w:szCs w:val="20"/>
          </w:rPr>
          <w:t>www.crediscotia.com.pe</w:t>
        </w:r>
      </w:hyperlink>
      <w:r w:rsidR="006371F8" w:rsidRPr="7AB51406">
        <w:rPr>
          <w:sz w:val="20"/>
          <w:szCs w:val="20"/>
        </w:rPr>
        <w:t xml:space="preserve"> </w:t>
      </w:r>
      <w:r w:rsidR="006371F8" w:rsidRPr="7AB51406">
        <w:rPr>
          <w:rFonts w:cstheme="minorBidi"/>
          <w:sz w:val="20"/>
          <w:szCs w:val="20"/>
        </w:rPr>
        <w:t xml:space="preserve">y </w:t>
      </w:r>
      <w:r w:rsidR="00CF48D7" w:rsidRPr="7AB51406">
        <w:rPr>
          <w:sz w:val="20"/>
          <w:szCs w:val="20"/>
        </w:rPr>
        <w:t>se comunicarán vía correo electrónico. L</w:t>
      </w:r>
      <w:r w:rsidR="006371F8" w:rsidRPr="7AB51406">
        <w:rPr>
          <w:rFonts w:cstheme="minorBidi"/>
          <w:sz w:val="20"/>
          <w:szCs w:val="20"/>
        </w:rPr>
        <w:t xml:space="preserve">os ganadores serán contactados por teléfono </w:t>
      </w:r>
      <w:r w:rsidR="00DE09E2" w:rsidRPr="7AB51406">
        <w:rPr>
          <w:sz w:val="20"/>
          <w:szCs w:val="20"/>
        </w:rPr>
        <w:t>y/</w:t>
      </w:r>
      <w:r w:rsidR="006371F8" w:rsidRPr="7AB51406">
        <w:rPr>
          <w:rFonts w:cstheme="minorBidi"/>
          <w:sz w:val="20"/>
          <w:szCs w:val="20"/>
        </w:rPr>
        <w:t xml:space="preserve">o al correo electrónico según los datos registrados en CrediScotia Financiera. </w:t>
      </w:r>
      <w:r w:rsidR="00DB42A2" w:rsidRPr="7AB51406">
        <w:rPr>
          <w:rFonts w:cstheme="minorBidi"/>
          <w:b/>
          <w:bCs/>
          <w:sz w:val="20"/>
          <w:szCs w:val="20"/>
        </w:rPr>
        <w:t>Entrega de premios:</w:t>
      </w:r>
      <w:r w:rsidR="00DB42A2" w:rsidRPr="7AB51406">
        <w:rPr>
          <w:rFonts w:cstheme="minorBidi"/>
          <w:sz w:val="20"/>
          <w:szCs w:val="20"/>
        </w:rPr>
        <w:t xml:space="preserve"> </w:t>
      </w:r>
      <w:r w:rsidR="00CF48D7" w:rsidRPr="7AB51406">
        <w:rPr>
          <w:sz w:val="20"/>
          <w:szCs w:val="20"/>
        </w:rPr>
        <w:t xml:space="preserve">Los bonos digitales se enviarán por correo </w:t>
      </w:r>
      <w:r w:rsidR="00DB42A2" w:rsidRPr="7AB51406">
        <w:rPr>
          <w:sz w:val="20"/>
          <w:szCs w:val="20"/>
        </w:rPr>
        <w:t xml:space="preserve">electrónico al ganador </w:t>
      </w:r>
      <w:r w:rsidR="00CF48D7" w:rsidRPr="7AB51406">
        <w:rPr>
          <w:sz w:val="20"/>
          <w:szCs w:val="20"/>
        </w:rPr>
        <w:t>hasta 2 semanas siguientes a la participación</w:t>
      </w:r>
      <w:r w:rsidR="00A93C3F" w:rsidRPr="7AB51406">
        <w:rPr>
          <w:sz w:val="20"/>
          <w:szCs w:val="20"/>
        </w:rPr>
        <w:t>. E</w:t>
      </w:r>
      <w:r w:rsidR="00CF48D7" w:rsidRPr="7AB51406">
        <w:rPr>
          <w:sz w:val="20"/>
          <w:szCs w:val="20"/>
        </w:rPr>
        <w:t>ntrega de los bonos de S/ 1,000 programad</w:t>
      </w:r>
      <w:r w:rsidR="00A93C3F" w:rsidRPr="7AB51406">
        <w:rPr>
          <w:sz w:val="20"/>
          <w:szCs w:val="20"/>
        </w:rPr>
        <w:t>a</w:t>
      </w:r>
      <w:r w:rsidR="00CF48D7" w:rsidRPr="7AB51406">
        <w:rPr>
          <w:sz w:val="20"/>
          <w:szCs w:val="20"/>
        </w:rPr>
        <w:t xml:space="preserve"> para el </w:t>
      </w:r>
      <w:r w:rsidR="00B6008A" w:rsidRPr="7AB51406">
        <w:rPr>
          <w:sz w:val="20"/>
          <w:szCs w:val="20"/>
        </w:rPr>
        <w:t>19</w:t>
      </w:r>
      <w:r w:rsidR="00165182" w:rsidRPr="7AB51406">
        <w:rPr>
          <w:sz w:val="20"/>
          <w:szCs w:val="20"/>
        </w:rPr>
        <w:t>/0</w:t>
      </w:r>
      <w:r w:rsidR="005B2E7F" w:rsidRPr="7AB51406">
        <w:rPr>
          <w:sz w:val="20"/>
          <w:szCs w:val="20"/>
        </w:rPr>
        <w:t>3</w:t>
      </w:r>
      <w:r w:rsidR="00165182" w:rsidRPr="7AB51406">
        <w:rPr>
          <w:sz w:val="20"/>
          <w:szCs w:val="20"/>
        </w:rPr>
        <w:t>/</w:t>
      </w:r>
      <w:r w:rsidR="00CF48D7" w:rsidRPr="7AB51406">
        <w:rPr>
          <w:sz w:val="20"/>
          <w:szCs w:val="20"/>
        </w:rPr>
        <w:t xml:space="preserve">2024, con posibles retrasos de hasta 2 semanas adicionales. </w:t>
      </w:r>
      <w:r w:rsidR="006371F8" w:rsidRPr="7AB51406">
        <w:rPr>
          <w:rFonts w:cstheme="minorBidi"/>
          <w:sz w:val="20"/>
          <w:szCs w:val="20"/>
        </w:rPr>
        <w:t>El cliente ganador perderá el premio sin opción a reclamo si es que no es ubicado, vía telefónica y/o email, dentro de los 5 días útiles posteriores al sorteo y se elegirá a otro ganador; asimismo, en el caso de que los datos que registró estén incompletos, sean errados o falsos.</w:t>
      </w:r>
      <w:r w:rsidR="00D24257" w:rsidRPr="7AB51406">
        <w:rPr>
          <w:sz w:val="20"/>
          <w:szCs w:val="20"/>
        </w:rPr>
        <w:t xml:space="preserve"> </w:t>
      </w:r>
      <w:proofErr w:type="gramStart"/>
      <w:r w:rsidR="00064BB1" w:rsidRPr="7AB51406">
        <w:rPr>
          <w:rFonts w:cstheme="minorBidi"/>
          <w:color w:val="auto"/>
          <w:sz w:val="20"/>
          <w:szCs w:val="20"/>
        </w:rPr>
        <w:t>Mayor información</w:t>
      </w:r>
      <w:proofErr w:type="gramEnd"/>
      <w:r w:rsidR="00064BB1" w:rsidRPr="7AB51406">
        <w:rPr>
          <w:rFonts w:cstheme="minorBidi"/>
          <w:color w:val="auto"/>
          <w:sz w:val="20"/>
          <w:szCs w:val="20"/>
        </w:rPr>
        <w:t xml:space="preserve"> sobre tasas de interés, comisiones y gastos en el tarifario vigente ubicado en la red de Agencias Crediscotia y en www.crediscotia.com.pe o comunícate con nuestra</w:t>
      </w:r>
      <w:r w:rsidR="00357A6D" w:rsidRPr="7AB51406">
        <w:rPr>
          <w:sz w:val="20"/>
          <w:szCs w:val="20"/>
        </w:rPr>
        <w:t xml:space="preserve"> </w:t>
      </w:r>
      <w:r w:rsidR="00064BB1" w:rsidRPr="7AB51406">
        <w:rPr>
          <w:rFonts w:cstheme="minorBidi"/>
          <w:color w:val="auto"/>
          <w:sz w:val="20"/>
          <w:szCs w:val="20"/>
        </w:rPr>
        <w:t xml:space="preserve">Banca Telefónica al 01-211-9000 (Lima y provincias) o al 0-801-1-9000 (desde teléfonos fijos de provincias). CrediScotia Financiera S.A. </w:t>
      </w:r>
      <w:proofErr w:type="spellStart"/>
      <w:r w:rsidR="00064BB1" w:rsidRPr="7AB51406">
        <w:rPr>
          <w:rFonts w:cstheme="minorBidi"/>
          <w:color w:val="auto"/>
          <w:sz w:val="20"/>
          <w:szCs w:val="20"/>
        </w:rPr>
        <w:t>R.U.C</w:t>
      </w:r>
      <w:proofErr w:type="spellEnd"/>
      <w:r w:rsidR="00064BB1" w:rsidRPr="7AB51406">
        <w:rPr>
          <w:rFonts w:cstheme="minorBidi"/>
          <w:color w:val="auto"/>
          <w:sz w:val="20"/>
          <w:szCs w:val="20"/>
        </w:rPr>
        <w:t>. 20255993225.</w:t>
      </w:r>
    </w:p>
    <w:sectPr w:rsidR="00966F2A" w:rsidRPr="005B2E7F" w:rsidSect="00C929B2">
      <w:pgSz w:w="12240" w:h="16340"/>
      <w:pgMar w:top="1889" w:right="1125" w:bottom="1417" w:left="12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 Offc For MC">
    <w:altName w:val="Calibri"/>
    <w:charset w:val="00"/>
    <w:family w:val="swiss"/>
    <w:pitch w:val="variable"/>
    <w:sig w:usb0="A00000FF" w:usb1="5000FCF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2A"/>
    <w:rsid w:val="00017A37"/>
    <w:rsid w:val="00024BA3"/>
    <w:rsid w:val="00027BFC"/>
    <w:rsid w:val="00062089"/>
    <w:rsid w:val="00064BB1"/>
    <w:rsid w:val="000872D4"/>
    <w:rsid w:val="00087A6E"/>
    <w:rsid w:val="000943F0"/>
    <w:rsid w:val="000A6EC0"/>
    <w:rsid w:val="000D64C5"/>
    <w:rsid w:val="000F7D64"/>
    <w:rsid w:val="0010333D"/>
    <w:rsid w:val="00105B0F"/>
    <w:rsid w:val="00111011"/>
    <w:rsid w:val="00120001"/>
    <w:rsid w:val="001432FC"/>
    <w:rsid w:val="0014754A"/>
    <w:rsid w:val="00165182"/>
    <w:rsid w:val="00177357"/>
    <w:rsid w:val="00183AD7"/>
    <w:rsid w:val="001A2342"/>
    <w:rsid w:val="001A71D4"/>
    <w:rsid w:val="001C39E2"/>
    <w:rsid w:val="002179DC"/>
    <w:rsid w:val="0022140C"/>
    <w:rsid w:val="00246B84"/>
    <w:rsid w:val="00253609"/>
    <w:rsid w:val="002541C8"/>
    <w:rsid w:val="002C4ED9"/>
    <w:rsid w:val="002E190C"/>
    <w:rsid w:val="00354804"/>
    <w:rsid w:val="00357A6D"/>
    <w:rsid w:val="003851E1"/>
    <w:rsid w:val="003860CC"/>
    <w:rsid w:val="003F4D48"/>
    <w:rsid w:val="004361CE"/>
    <w:rsid w:val="00442590"/>
    <w:rsid w:val="00457BFB"/>
    <w:rsid w:val="0046431A"/>
    <w:rsid w:val="00485275"/>
    <w:rsid w:val="004C4AD0"/>
    <w:rsid w:val="00510683"/>
    <w:rsid w:val="005B0FEB"/>
    <w:rsid w:val="005B2E7F"/>
    <w:rsid w:val="005C64E7"/>
    <w:rsid w:val="005F2DDE"/>
    <w:rsid w:val="005F5E45"/>
    <w:rsid w:val="0061288A"/>
    <w:rsid w:val="006371F8"/>
    <w:rsid w:val="00666D53"/>
    <w:rsid w:val="006A3E01"/>
    <w:rsid w:val="006B707B"/>
    <w:rsid w:val="006D3D92"/>
    <w:rsid w:val="007074C8"/>
    <w:rsid w:val="00715092"/>
    <w:rsid w:val="007B2C64"/>
    <w:rsid w:val="007F61FC"/>
    <w:rsid w:val="00814D43"/>
    <w:rsid w:val="00820520"/>
    <w:rsid w:val="008322AD"/>
    <w:rsid w:val="00833C7B"/>
    <w:rsid w:val="008A0BBD"/>
    <w:rsid w:val="008B6F29"/>
    <w:rsid w:val="008E1752"/>
    <w:rsid w:val="00903E93"/>
    <w:rsid w:val="009207EE"/>
    <w:rsid w:val="00943E39"/>
    <w:rsid w:val="00966F2A"/>
    <w:rsid w:val="0097344E"/>
    <w:rsid w:val="00A501FC"/>
    <w:rsid w:val="00A71860"/>
    <w:rsid w:val="00A8246B"/>
    <w:rsid w:val="00A93C3F"/>
    <w:rsid w:val="00A96FD0"/>
    <w:rsid w:val="00B6008A"/>
    <w:rsid w:val="00B70A05"/>
    <w:rsid w:val="00B72E50"/>
    <w:rsid w:val="00BB06A1"/>
    <w:rsid w:val="00BD6F28"/>
    <w:rsid w:val="00BF4521"/>
    <w:rsid w:val="00C230DC"/>
    <w:rsid w:val="00C236B1"/>
    <w:rsid w:val="00C439B2"/>
    <w:rsid w:val="00C548AC"/>
    <w:rsid w:val="00C929B2"/>
    <w:rsid w:val="00C96BF5"/>
    <w:rsid w:val="00C96D6E"/>
    <w:rsid w:val="00CC54D5"/>
    <w:rsid w:val="00CC6F79"/>
    <w:rsid w:val="00CF48D7"/>
    <w:rsid w:val="00CF5A4E"/>
    <w:rsid w:val="00D07AB8"/>
    <w:rsid w:val="00D22FD9"/>
    <w:rsid w:val="00D24257"/>
    <w:rsid w:val="00D340BE"/>
    <w:rsid w:val="00D65674"/>
    <w:rsid w:val="00D804EB"/>
    <w:rsid w:val="00D866F2"/>
    <w:rsid w:val="00DA788A"/>
    <w:rsid w:val="00DB42A2"/>
    <w:rsid w:val="00DE09E2"/>
    <w:rsid w:val="00DF43AC"/>
    <w:rsid w:val="00E3200E"/>
    <w:rsid w:val="00EB4DB4"/>
    <w:rsid w:val="00EC6132"/>
    <w:rsid w:val="00EF2A2C"/>
    <w:rsid w:val="00F273D4"/>
    <w:rsid w:val="00F57368"/>
    <w:rsid w:val="00FE5127"/>
    <w:rsid w:val="00FE7407"/>
    <w:rsid w:val="16ACDC6B"/>
    <w:rsid w:val="1E072A0E"/>
    <w:rsid w:val="267DF804"/>
    <w:rsid w:val="4B5F0163"/>
    <w:rsid w:val="57918F18"/>
    <w:rsid w:val="7AB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D4C5"/>
  <w15:chartTrackingRefBased/>
  <w15:docId w15:val="{783DA5A0-57EE-4B0B-9F94-5CFB8C1C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B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6F2A"/>
    <w:pPr>
      <w:autoSpaceDE w:val="0"/>
      <w:autoSpaceDN w:val="0"/>
      <w:adjustRightInd w:val="0"/>
      <w:spacing w:after="0" w:line="240" w:lineRule="auto"/>
    </w:pPr>
    <w:rPr>
      <w:rFonts w:ascii="Mark Offc For MC" w:hAnsi="Mark Offc For MC" w:cs="Mark Offc For M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371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rldefense.com/v3/__http:/www.crediscotia.com.pe__;!!IfJP2Nwhk5Z0yJ43lA!KvsMSC6umajI2CDN8Tn9lV4vlHK-m8okBFL6KeLAXndJG32R2R28XweGIgSu8sQ9NndLKUJ7otp97Pp8FsvUYFea39GK_LwGSR8d9A_5ZJVxgw$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438AFEAA09D48A35CD5A619305EC4" ma:contentTypeVersion="14" ma:contentTypeDescription="Create a new document." ma:contentTypeScope="" ma:versionID="fdecf9e12f45cc7672f66a6da68a8a47">
  <xsd:schema xmlns:xsd="http://www.w3.org/2001/XMLSchema" xmlns:xs="http://www.w3.org/2001/XMLSchema" xmlns:p="http://schemas.microsoft.com/office/2006/metadata/properties" xmlns:ns2="8020d454-62a2-405b-8eba-371f68645b33" xmlns:ns3="a7ab0a6a-470d-4e8e-824f-73d4dc4d3e80" targetNamespace="http://schemas.microsoft.com/office/2006/metadata/properties" ma:root="true" ma:fieldsID="ae0fef96a9332e32afb6e0548e0e1974" ns2:_="" ns3:_="">
    <xsd:import namespace="8020d454-62a2-405b-8eba-371f68645b33"/>
    <xsd:import namespace="a7ab0a6a-470d-4e8e-824f-73d4dc4d3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0d454-62a2-405b-8eba-371f68645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aaff56-79b4-4be8-bf21-39f625936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b0a6a-470d-4e8e-824f-73d4dc4d3e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6b116-cca3-4a98-b94e-d37942b21a79}" ma:internalName="TaxCatchAll" ma:showField="CatchAllData" ma:web="a7ab0a6a-470d-4e8e-824f-73d4dc4d3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0d454-62a2-405b-8eba-371f68645b33">
      <Terms xmlns="http://schemas.microsoft.com/office/infopath/2007/PartnerControls"/>
    </lcf76f155ced4ddcb4097134ff3c332f>
    <TaxCatchAll xmlns="a7ab0a6a-470d-4e8e-824f-73d4dc4d3e80" xsi:nil="true"/>
    <SharedWithUsers xmlns="a7ab0a6a-470d-4e8e-824f-73d4dc4d3e80">
      <UserInfo>
        <DisplayName>Sabrina Luna</DisplayName>
        <AccountId>31</AccountId>
        <AccountType/>
      </UserInfo>
      <UserInfo>
        <DisplayName>Samantha Velez</DisplayName>
        <AccountId>32</AccountId>
        <AccountType/>
      </UserInfo>
      <UserInfo>
        <DisplayName>Catalina Sanchez Valenzuela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905C4-A665-4B2F-868B-7AD33FD5B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0d454-62a2-405b-8eba-371f68645b33"/>
    <ds:schemaRef ds:uri="a7ab0a6a-470d-4e8e-824f-73d4dc4d3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60D98-D7C3-468A-9465-37FB47189085}">
  <ds:schemaRefs>
    <ds:schemaRef ds:uri="http://schemas.microsoft.com/office/2006/metadata/properties"/>
    <ds:schemaRef ds:uri="http://schemas.microsoft.com/office/infopath/2007/PartnerControls"/>
    <ds:schemaRef ds:uri="8020d454-62a2-405b-8eba-371f68645b33"/>
    <ds:schemaRef ds:uri="a7ab0a6a-470d-4e8e-824f-73d4dc4d3e80"/>
  </ds:schemaRefs>
</ds:datastoreItem>
</file>

<file path=customXml/itemProps3.xml><?xml version="1.0" encoding="utf-8"?>
<ds:datastoreItem xmlns:ds="http://schemas.openxmlformats.org/officeDocument/2006/customXml" ds:itemID="{1421EE55-5CC2-44E7-89DC-A10CF0CA5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538</Words>
  <Characters>2960</Characters>
  <Application>Microsoft Office Word</Application>
  <DocSecurity>0</DocSecurity>
  <Lines>24</Lines>
  <Paragraphs>6</Paragraphs>
  <ScaleCrop>false</ScaleCrop>
  <Company>Scotiabank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Berrios Huerta, Lillian</dc:creator>
  <cp:keywords/>
  <dc:description/>
  <cp:lastModifiedBy>Berrios Huerta, Lillian</cp:lastModifiedBy>
  <cp:revision>5</cp:revision>
  <dcterms:created xsi:type="dcterms:W3CDTF">2024-01-22T19:02:00Z</dcterms:created>
  <dcterms:modified xsi:type="dcterms:W3CDTF">2024-01-22T19:59:00Z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0x0101001EF438AFEAA09D48A35CD5A619305EC4</vt:lpwstr>
  </property>
  <property fmtid="{D5CDD505-2E9C-101B-9397-08002B2CF9AE}" pid="3" name="MediaServiceImageTags">
    <vt:lpwstr/>
  </property>
  <property fmtid="{D5CDD505-2E9C-101B-9397-08002B2CF9AE}" pid="4" name="MSIP_Label_a3fb5737-28d7-4b68-8e3a-d6ca6e266a6d_Enabled">
    <vt:lpwstr>true</vt:lpwstr>
  </property>
  <property fmtid="{D5CDD505-2E9C-101B-9397-08002B2CF9AE}" pid="5" name="MSIP_Label_a3fb5737-28d7-4b68-8e3a-d6ca6e266a6d_SetDate">
    <vt:lpwstr>2024-01-05T22:15:56Z</vt:lpwstr>
  </property>
  <property fmtid="{D5CDD505-2E9C-101B-9397-08002B2CF9AE}" pid="6" name="MSIP_Label_a3fb5737-28d7-4b68-8e3a-d6ca6e266a6d_Method">
    <vt:lpwstr>Standard</vt:lpwstr>
  </property>
  <property fmtid="{D5CDD505-2E9C-101B-9397-08002B2CF9AE}" pid="7" name="MSIP_Label_a3fb5737-28d7-4b68-8e3a-d6ca6e266a6d_Name">
    <vt:lpwstr>Confidential</vt:lpwstr>
  </property>
  <property fmtid="{D5CDD505-2E9C-101B-9397-08002B2CF9AE}" pid="8" name="MSIP_Label_a3fb5737-28d7-4b68-8e3a-d6ca6e266a6d_SiteId">
    <vt:lpwstr>da08113f-a73f-4c67-b5a3-d5613d490279</vt:lpwstr>
  </property>
  <property fmtid="{D5CDD505-2E9C-101B-9397-08002B2CF9AE}" pid="9" name="MSIP_Label_a3fb5737-28d7-4b68-8e3a-d6ca6e266a6d_ActionId">
    <vt:lpwstr>f7922f13-0fb6-4fd0-bcc9-81d365888a40</vt:lpwstr>
  </property>
  <property fmtid="{D5CDD505-2E9C-101B-9397-08002B2CF9AE}" pid="10" name="MSIP_Label_a3fb5737-28d7-4b68-8e3a-d6ca6e266a6d_ContentBits">
    <vt:lpwstr>0</vt:lpwstr>
  </property>
</Properties>
</file>